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025" w:rsidRPr="00EE0D02" w:rsidRDefault="00EE0D02" w:rsidP="00EE0D02">
      <w:pPr>
        <w:pStyle w:val="a8"/>
        <w:spacing w:before="0" w:beforeAutospacing="0" w:after="0" w:afterAutospacing="0"/>
        <w:ind w:firstLineChars="879" w:firstLine="2471"/>
        <w:rPr>
          <w:rFonts w:ascii="黑体" w:eastAsia="黑体" w:hint="eastAsia"/>
          <w:b/>
          <w:bCs/>
          <w:sz w:val="28"/>
          <w:szCs w:val="28"/>
        </w:rPr>
      </w:pPr>
      <w:r w:rsidRPr="00EE0D02">
        <w:rPr>
          <w:rFonts w:ascii="黑体" w:eastAsia="黑体" w:hint="eastAsia"/>
          <w:b/>
          <w:bCs/>
          <w:sz w:val="28"/>
          <w:szCs w:val="28"/>
        </w:rPr>
        <w:t>2.4 归去来兮辞 教案（人教版必修5）</w:t>
      </w:r>
    </w:p>
    <w:p w:rsidR="006A7025" w:rsidRDefault="006A7025" w:rsidP="00EE0D02">
      <w:pPr>
        <w:pStyle w:val="a8"/>
        <w:spacing w:before="0" w:beforeAutospacing="0" w:after="0" w:afterAutospacing="0"/>
        <w:ind w:firstLine="525"/>
        <w:rPr>
          <w:sz w:val="21"/>
          <w:szCs w:val="21"/>
        </w:rPr>
      </w:pPr>
      <w:r>
        <w:rPr>
          <w:sz w:val="21"/>
          <w:szCs w:val="21"/>
        </w:rPr>
        <w:t>【教学目标】</w:t>
      </w:r>
    </w:p>
    <w:p w:rsidR="006A7025" w:rsidRDefault="006A7025" w:rsidP="00EE0D02">
      <w:pPr>
        <w:pStyle w:val="a8"/>
        <w:spacing w:before="0" w:beforeAutospacing="0" w:after="0" w:afterAutospacing="0"/>
        <w:ind w:firstLine="525"/>
        <w:rPr>
          <w:sz w:val="21"/>
          <w:szCs w:val="21"/>
        </w:rPr>
      </w:pPr>
      <w:r>
        <w:rPr>
          <w:sz w:val="21"/>
          <w:szCs w:val="21"/>
        </w:rPr>
        <w:t>1.理解作者反抗黑暗，辞官归田，不与当时黑暗的上层社会同流合污而热爱田园生活的积极精神，学习其高洁的理想志趣和坚定的人生追求。</w:t>
      </w:r>
    </w:p>
    <w:p w:rsidR="006A7025" w:rsidRDefault="006A7025" w:rsidP="00EE0D02">
      <w:pPr>
        <w:pStyle w:val="a8"/>
        <w:spacing w:before="0" w:beforeAutospacing="0" w:after="0" w:afterAutospacing="0"/>
        <w:ind w:firstLine="525"/>
        <w:rPr>
          <w:sz w:val="21"/>
          <w:szCs w:val="21"/>
        </w:rPr>
      </w:pPr>
      <w:r>
        <w:rPr>
          <w:sz w:val="21"/>
          <w:szCs w:val="21"/>
        </w:rPr>
        <w:t>2.掌握“胡、奚、曷、焉、何”五个疑问代词，归纳“行、引、乘、策”等四个词的一词多义，了解“以、而、之、兮、来”等文言虚词的用法。</w:t>
      </w:r>
    </w:p>
    <w:p w:rsidR="006A7025" w:rsidRDefault="006A7025" w:rsidP="00EE0D02">
      <w:pPr>
        <w:pStyle w:val="a8"/>
        <w:spacing w:before="0" w:beforeAutospacing="0" w:after="0" w:afterAutospacing="0"/>
        <w:ind w:firstLine="525"/>
        <w:rPr>
          <w:sz w:val="21"/>
          <w:szCs w:val="21"/>
        </w:rPr>
      </w:pPr>
      <w:r>
        <w:rPr>
          <w:sz w:val="21"/>
          <w:szCs w:val="21"/>
        </w:rPr>
        <w:t>3.背诵全文。</w:t>
      </w:r>
    </w:p>
    <w:p w:rsidR="006A7025" w:rsidRDefault="006A7025" w:rsidP="00EE0D02">
      <w:pPr>
        <w:pStyle w:val="a8"/>
        <w:spacing w:before="0" w:beforeAutospacing="0" w:after="0" w:afterAutospacing="0"/>
        <w:ind w:firstLine="525"/>
        <w:rPr>
          <w:sz w:val="21"/>
          <w:szCs w:val="21"/>
        </w:rPr>
      </w:pPr>
      <w:r>
        <w:rPr>
          <w:sz w:val="21"/>
          <w:szCs w:val="21"/>
        </w:rPr>
        <w:t>【教学重点】</w:t>
      </w:r>
    </w:p>
    <w:p w:rsidR="006A7025" w:rsidRDefault="006A7025" w:rsidP="00EE0D02">
      <w:pPr>
        <w:pStyle w:val="a8"/>
        <w:spacing w:before="0" w:beforeAutospacing="0" w:after="0" w:afterAutospacing="0"/>
        <w:ind w:firstLine="525"/>
        <w:rPr>
          <w:sz w:val="21"/>
          <w:szCs w:val="21"/>
        </w:rPr>
      </w:pPr>
      <w:r>
        <w:rPr>
          <w:sz w:val="21"/>
          <w:szCs w:val="21"/>
        </w:rPr>
        <w:t>1.了解作者辞官归田的原因，深刻体味诗人鄙弃官场，热爱田园的无限欣喜之情。</w:t>
      </w:r>
    </w:p>
    <w:p w:rsidR="006A7025" w:rsidRDefault="006A7025" w:rsidP="00EE0D02">
      <w:pPr>
        <w:pStyle w:val="a8"/>
        <w:spacing w:before="0" w:beforeAutospacing="0" w:after="0" w:afterAutospacing="0"/>
        <w:ind w:firstLine="525"/>
        <w:rPr>
          <w:sz w:val="21"/>
          <w:szCs w:val="21"/>
        </w:rPr>
      </w:pPr>
      <w:r>
        <w:rPr>
          <w:sz w:val="21"/>
          <w:szCs w:val="21"/>
        </w:rPr>
        <w:t>2.背诵全文。</w:t>
      </w:r>
    </w:p>
    <w:p w:rsidR="006A7025" w:rsidRDefault="006A7025" w:rsidP="00EE0D02">
      <w:pPr>
        <w:pStyle w:val="a8"/>
        <w:spacing w:before="0" w:beforeAutospacing="0" w:after="0" w:afterAutospacing="0"/>
        <w:ind w:firstLine="525"/>
        <w:rPr>
          <w:sz w:val="21"/>
          <w:szCs w:val="21"/>
        </w:rPr>
      </w:pPr>
      <w:r>
        <w:rPr>
          <w:sz w:val="21"/>
          <w:szCs w:val="21"/>
        </w:rPr>
        <w:t>【教学难点】</w:t>
      </w:r>
    </w:p>
    <w:p w:rsidR="006A7025" w:rsidRDefault="006A7025" w:rsidP="00EE0D02">
      <w:pPr>
        <w:pStyle w:val="a8"/>
        <w:spacing w:before="0" w:beforeAutospacing="0" w:after="0" w:afterAutospacing="0"/>
        <w:ind w:firstLine="525"/>
        <w:rPr>
          <w:sz w:val="21"/>
          <w:szCs w:val="21"/>
        </w:rPr>
      </w:pPr>
      <w:r>
        <w:rPr>
          <w:sz w:val="21"/>
          <w:szCs w:val="21"/>
        </w:rPr>
        <w:t>1.理解记述中渗透出的或喜或哀，或决绝或犹疑的复杂感情。</w:t>
      </w:r>
    </w:p>
    <w:p w:rsidR="006A7025" w:rsidRDefault="006A7025" w:rsidP="00EE0D02">
      <w:pPr>
        <w:pStyle w:val="a8"/>
        <w:spacing w:before="0" w:beforeAutospacing="0" w:after="0" w:afterAutospacing="0"/>
        <w:ind w:firstLine="525"/>
        <w:rPr>
          <w:sz w:val="21"/>
          <w:szCs w:val="21"/>
        </w:rPr>
      </w:pPr>
      <w:r>
        <w:rPr>
          <w:sz w:val="21"/>
          <w:szCs w:val="21"/>
        </w:rPr>
        <w:t>2.归纳实词、虚词的用法，掌握省略句、倒装句两种句式。</w:t>
      </w:r>
    </w:p>
    <w:p w:rsidR="006A7025" w:rsidRDefault="006A7025" w:rsidP="00EE0D02">
      <w:pPr>
        <w:pStyle w:val="a8"/>
        <w:spacing w:before="0" w:beforeAutospacing="0" w:after="0" w:afterAutospacing="0"/>
        <w:ind w:firstLine="525"/>
        <w:rPr>
          <w:sz w:val="21"/>
          <w:szCs w:val="21"/>
        </w:rPr>
      </w:pPr>
      <w:r>
        <w:rPr>
          <w:sz w:val="21"/>
          <w:szCs w:val="21"/>
        </w:rPr>
        <w:t>【教具准备】投影仪 投影胶片</w:t>
      </w:r>
    </w:p>
    <w:p w:rsidR="006A7025" w:rsidRDefault="006A7025" w:rsidP="00EE0D02">
      <w:pPr>
        <w:pStyle w:val="a8"/>
        <w:spacing w:before="0" w:beforeAutospacing="0" w:after="0" w:afterAutospacing="0"/>
        <w:ind w:firstLine="525"/>
        <w:rPr>
          <w:sz w:val="21"/>
          <w:szCs w:val="21"/>
        </w:rPr>
      </w:pPr>
      <w:r>
        <w:rPr>
          <w:sz w:val="21"/>
          <w:szCs w:val="21"/>
        </w:rPr>
        <w:t>【课时安排】2课时</w:t>
      </w:r>
    </w:p>
    <w:p w:rsidR="006A7025" w:rsidRDefault="006A7025" w:rsidP="00EE0D02">
      <w:pPr>
        <w:pStyle w:val="a8"/>
        <w:spacing w:before="0" w:beforeAutospacing="0" w:after="0" w:afterAutospacing="0"/>
        <w:ind w:firstLine="525"/>
        <w:rPr>
          <w:sz w:val="21"/>
          <w:szCs w:val="21"/>
        </w:rPr>
      </w:pPr>
      <w:r>
        <w:rPr>
          <w:sz w:val="21"/>
          <w:szCs w:val="21"/>
        </w:rPr>
        <w:t>【教学过程】</w:t>
      </w:r>
    </w:p>
    <w:p w:rsidR="006A7025" w:rsidRDefault="006A7025" w:rsidP="00EE0D02">
      <w:pPr>
        <w:pStyle w:val="a8"/>
        <w:spacing w:before="0" w:beforeAutospacing="0" w:after="0" w:afterAutospacing="0"/>
        <w:ind w:firstLine="525"/>
        <w:jc w:val="center"/>
        <w:rPr>
          <w:sz w:val="21"/>
          <w:szCs w:val="21"/>
        </w:rPr>
      </w:pPr>
      <w:r>
        <w:rPr>
          <w:sz w:val="21"/>
          <w:szCs w:val="21"/>
        </w:rPr>
        <w:t>第一课时</w:t>
      </w:r>
    </w:p>
    <w:p w:rsidR="006A7025" w:rsidRDefault="006A7025" w:rsidP="00EE0D02">
      <w:pPr>
        <w:pStyle w:val="a8"/>
        <w:spacing w:before="0" w:beforeAutospacing="0" w:after="0" w:afterAutospacing="0"/>
        <w:ind w:firstLine="525"/>
        <w:rPr>
          <w:sz w:val="21"/>
          <w:szCs w:val="21"/>
        </w:rPr>
      </w:pPr>
      <w:r>
        <w:rPr>
          <w:sz w:val="21"/>
          <w:szCs w:val="21"/>
        </w:rPr>
        <w:t>[教学要点]了解陶渊明及其作品。读课文，利用注释、工具书，初步把握文章，朗读课文，找出押韵的字，由押韵归纳各层大意，帮助学生理清背诵思路，背诵全文。</w:t>
      </w:r>
    </w:p>
    <w:p w:rsidR="006A7025" w:rsidRDefault="006A7025" w:rsidP="00EE0D02">
      <w:pPr>
        <w:pStyle w:val="a8"/>
        <w:spacing w:before="0" w:beforeAutospacing="0" w:after="0" w:afterAutospacing="0"/>
        <w:ind w:firstLine="525"/>
        <w:rPr>
          <w:sz w:val="21"/>
          <w:szCs w:val="21"/>
        </w:rPr>
      </w:pPr>
      <w:r>
        <w:rPr>
          <w:sz w:val="21"/>
          <w:szCs w:val="21"/>
        </w:rPr>
        <w:t>[教学步骤]一、导语</w:t>
      </w:r>
    </w:p>
    <w:p w:rsidR="006A7025" w:rsidRDefault="006A7025" w:rsidP="00EE0D02">
      <w:pPr>
        <w:pStyle w:val="a8"/>
        <w:spacing w:before="0" w:beforeAutospacing="0" w:after="0" w:afterAutospacing="0"/>
        <w:ind w:firstLine="525"/>
        <w:rPr>
          <w:sz w:val="21"/>
          <w:szCs w:val="21"/>
        </w:rPr>
      </w:pPr>
      <w:r>
        <w:rPr>
          <w:sz w:val="21"/>
          <w:szCs w:val="21"/>
        </w:rPr>
        <w:t>《桃花源记》是我们在初中接触过的陶渊明的作品。师生一同背诵。</w:t>
      </w:r>
    </w:p>
    <w:p w:rsidR="006A7025" w:rsidRDefault="006A7025" w:rsidP="00EE0D02">
      <w:pPr>
        <w:pStyle w:val="a8"/>
        <w:spacing w:before="0" w:beforeAutospacing="0" w:after="0" w:afterAutospacing="0"/>
        <w:ind w:firstLine="525"/>
        <w:rPr>
          <w:sz w:val="21"/>
          <w:szCs w:val="21"/>
        </w:rPr>
      </w:pPr>
      <w:r>
        <w:rPr>
          <w:sz w:val="21"/>
          <w:szCs w:val="21"/>
        </w:rPr>
        <w:t>《桃花源记》中悠闲自得的田园生活正是作者精神追求的形象反映。今天我们学习的《归去来兮辞》正是作者决别官场，同上层社会分道扬镳的宣言书。</w:t>
      </w:r>
    </w:p>
    <w:p w:rsidR="006A7025" w:rsidRDefault="006A7025" w:rsidP="00EE0D02">
      <w:pPr>
        <w:pStyle w:val="a8"/>
        <w:spacing w:before="0" w:beforeAutospacing="0" w:after="0" w:afterAutospacing="0"/>
        <w:ind w:firstLine="525"/>
        <w:rPr>
          <w:sz w:val="21"/>
          <w:szCs w:val="21"/>
        </w:rPr>
      </w:pPr>
      <w:r>
        <w:rPr>
          <w:sz w:val="21"/>
          <w:szCs w:val="21"/>
        </w:rPr>
        <w:t>二、作者简介</w:t>
      </w:r>
    </w:p>
    <w:p w:rsidR="006A7025" w:rsidRDefault="006A7025" w:rsidP="00EE0D02">
      <w:pPr>
        <w:pStyle w:val="a8"/>
        <w:spacing w:before="0" w:beforeAutospacing="0" w:after="0" w:afterAutospacing="0"/>
        <w:ind w:firstLine="525"/>
        <w:rPr>
          <w:sz w:val="21"/>
          <w:szCs w:val="21"/>
        </w:rPr>
      </w:pPr>
      <w:r>
        <w:rPr>
          <w:sz w:val="21"/>
          <w:szCs w:val="21"/>
        </w:rPr>
        <w:t>选一学生读注解①</w:t>
      </w:r>
    </w:p>
    <w:p w:rsidR="006A7025" w:rsidRDefault="006A7025" w:rsidP="00EE0D02">
      <w:pPr>
        <w:pStyle w:val="a8"/>
        <w:spacing w:before="0" w:beforeAutospacing="0" w:after="0" w:afterAutospacing="0"/>
        <w:ind w:firstLine="525"/>
        <w:rPr>
          <w:sz w:val="21"/>
          <w:szCs w:val="21"/>
        </w:rPr>
      </w:pPr>
      <w:r>
        <w:rPr>
          <w:sz w:val="21"/>
          <w:szCs w:val="21"/>
        </w:rPr>
        <w:t>教师稍作补充：陶渊明因不能适应官场的世俗约束，决心去职归隐。他长于诗文辞赋。他的作品有两类题材，一类是描绘田园美景，寄寓对官场的厌倦，表露出洁身自好的高洁志趣；另一类如《咏荆轲》《读山海经·精卫衔微木》等诗，寄寓抱负，多悲愤慷慨之音。散文以《桃花源记》最有名，辞赋以《归去来兮辞》著称文史。</w:t>
      </w:r>
    </w:p>
    <w:p w:rsidR="006A7025" w:rsidRDefault="006A7025" w:rsidP="00EE0D02">
      <w:pPr>
        <w:pStyle w:val="a8"/>
        <w:spacing w:before="0" w:beforeAutospacing="0" w:after="0" w:afterAutospacing="0"/>
        <w:ind w:firstLine="525"/>
        <w:rPr>
          <w:sz w:val="21"/>
          <w:szCs w:val="21"/>
        </w:rPr>
      </w:pPr>
      <w:r>
        <w:rPr>
          <w:sz w:val="21"/>
          <w:szCs w:val="21"/>
        </w:rPr>
        <w:t>三、放录音或教师范读，读出情感、气势</w:t>
      </w:r>
    </w:p>
    <w:p w:rsidR="006A7025" w:rsidRDefault="006A7025" w:rsidP="00EE0D02">
      <w:pPr>
        <w:pStyle w:val="a8"/>
        <w:spacing w:before="0" w:beforeAutospacing="0" w:after="0" w:afterAutospacing="0"/>
        <w:ind w:firstLine="525"/>
        <w:rPr>
          <w:sz w:val="21"/>
          <w:szCs w:val="21"/>
        </w:rPr>
      </w:pPr>
      <w:r>
        <w:rPr>
          <w:sz w:val="21"/>
          <w:szCs w:val="21"/>
        </w:rPr>
        <w:t>朗读常规指导：本文朗读时，应注意语调，语气和语顿。本文有不少感叹句、疑问句，应读出语气，同时注意语调（感叹句读“↘”调，疑问句读“↗”调）。本文以四字句、六字句为主，四字句以2、2顿读，如“乃瞻/横宇，载欣/载奔。僮仆/欢迎，稚子/候门”。六字句以1、2、1、2顿读，如“舟/遥遥/以/轻飏，风/飘飘/而/吹衣。问/征夫/以/前路，恨/晨光/之/熹微”。</w:t>
      </w:r>
    </w:p>
    <w:p w:rsidR="006A7025" w:rsidRDefault="006A7025" w:rsidP="00EE0D02">
      <w:pPr>
        <w:pStyle w:val="a8"/>
        <w:spacing w:before="0" w:beforeAutospacing="0" w:after="0" w:afterAutospacing="0"/>
        <w:ind w:firstLine="525"/>
        <w:rPr>
          <w:sz w:val="21"/>
          <w:szCs w:val="21"/>
        </w:rPr>
      </w:pPr>
      <w:r>
        <w:rPr>
          <w:sz w:val="21"/>
          <w:szCs w:val="21"/>
        </w:rPr>
        <w:t>在第2段的换韵处，停顿的时间应稍长一些。</w:t>
      </w:r>
    </w:p>
    <w:p w:rsidR="006A7025" w:rsidRDefault="006A7025" w:rsidP="00EE0D02">
      <w:pPr>
        <w:pStyle w:val="a8"/>
        <w:spacing w:before="0" w:beforeAutospacing="0" w:after="0" w:afterAutospacing="0"/>
        <w:ind w:firstLine="525"/>
        <w:rPr>
          <w:sz w:val="21"/>
          <w:szCs w:val="21"/>
        </w:rPr>
      </w:pPr>
      <w:r>
        <w:rPr>
          <w:sz w:val="21"/>
          <w:szCs w:val="21"/>
        </w:rPr>
        <w:t>四、学生自由朗读课文，结合注释，熟悉文意，并要求找出所有押韵的字，在换韵的地方做出标记，反复朗读由换韵开的段落和层次，并写出这些段落层次的大意。</w:t>
      </w:r>
    </w:p>
    <w:p w:rsidR="006A7025" w:rsidRDefault="006A7025" w:rsidP="00EE0D02">
      <w:pPr>
        <w:pStyle w:val="a8"/>
        <w:spacing w:before="0" w:beforeAutospacing="0" w:after="0" w:afterAutospacing="0"/>
        <w:ind w:firstLine="525"/>
        <w:rPr>
          <w:sz w:val="21"/>
          <w:szCs w:val="21"/>
        </w:rPr>
      </w:pPr>
      <w:r>
        <w:rPr>
          <w:sz w:val="21"/>
          <w:szCs w:val="21"/>
        </w:rPr>
        <w:t>学生朗读。</w:t>
      </w:r>
    </w:p>
    <w:p w:rsidR="006A7025" w:rsidRDefault="006A7025" w:rsidP="00EE0D02">
      <w:pPr>
        <w:pStyle w:val="a8"/>
        <w:spacing w:before="0" w:beforeAutospacing="0" w:after="0" w:afterAutospacing="0"/>
        <w:ind w:firstLine="525"/>
        <w:rPr>
          <w:sz w:val="21"/>
          <w:szCs w:val="21"/>
        </w:rPr>
      </w:pPr>
      <w:r>
        <w:rPr>
          <w:sz w:val="21"/>
          <w:szCs w:val="21"/>
        </w:rPr>
        <w:t>明确：第一段用一韵，押ui韵，韵脚有“归”“悲”“追”“非”。主要写作者弃官归家的原因。“田园将芜”是原因之一；“心为形役”是原因之二。弃官归隐是迷途知返、痛改前非。</w:t>
      </w:r>
    </w:p>
    <w:p w:rsidR="006A7025" w:rsidRDefault="006A7025" w:rsidP="00EE0D02">
      <w:pPr>
        <w:pStyle w:val="a8"/>
        <w:spacing w:before="0" w:beforeAutospacing="0" w:after="0" w:afterAutospacing="0"/>
        <w:ind w:firstLine="525"/>
        <w:rPr>
          <w:sz w:val="21"/>
          <w:szCs w:val="21"/>
        </w:rPr>
      </w:pPr>
      <w:r>
        <w:rPr>
          <w:sz w:val="21"/>
          <w:szCs w:val="21"/>
        </w:rPr>
        <w:lastRenderedPageBreak/>
        <w:t>第二段用三韵，全段可分三层：第一层开头到“熹微”，押i/ui韵，韵脚有“衣”“微”，写作者昼夜兼程，归心似箭，心情的愉快尽显其中；第二层“乃瞻横宇……有酒盈樽”押un韵，韵脚有“奔”“门”“存”“樽”，写刚入家门的热烈场面，充盈着浓郁的亲情和欢悦的气氛；第三层“引壶殇以自酌……抚孤松而盘桓”，押an韵，韵脚有“颜”“安”“关”“观”“还”“桓”，写归家后的日常生活，闲适淡泊，怡然自得。本段以路途——家门——居室——庭院的顺序来写，表面写景，实际抒情，营造了一个旷达悠然美妙和谐的境界。</w:t>
      </w:r>
    </w:p>
    <w:p w:rsidR="006A7025" w:rsidRDefault="006A7025" w:rsidP="00EE0D02">
      <w:pPr>
        <w:pStyle w:val="a8"/>
        <w:spacing w:before="0" w:beforeAutospacing="0" w:after="0" w:afterAutospacing="0"/>
        <w:ind w:firstLine="525"/>
        <w:rPr>
          <w:sz w:val="21"/>
          <w:szCs w:val="21"/>
        </w:rPr>
      </w:pPr>
      <w:r>
        <w:rPr>
          <w:sz w:val="21"/>
          <w:szCs w:val="21"/>
        </w:rPr>
        <w:t>第三段用一韵，押ou韵，韵脚有“游”“求”“忧”“畴”“舟”“丘”“流”“休”，写回乡定居后的生活情况。“游”“求”两韵述志；“忧”韵乐以忘忧；“畴”“舟”“丘”“流”是一段充满诗意的描绘；“休”韵写春来万物复苏，有感于自然生生不息，由此想到人生短暂与匆促，顿生感慨。</w:t>
      </w:r>
    </w:p>
    <w:p w:rsidR="006A7025" w:rsidRDefault="006A7025" w:rsidP="00EE0D02">
      <w:pPr>
        <w:pStyle w:val="a8"/>
        <w:spacing w:before="0" w:beforeAutospacing="0" w:after="0" w:afterAutospacing="0"/>
        <w:ind w:firstLine="525"/>
        <w:rPr>
          <w:sz w:val="21"/>
          <w:szCs w:val="21"/>
        </w:rPr>
      </w:pPr>
      <w:r>
        <w:rPr>
          <w:sz w:val="21"/>
          <w:szCs w:val="21"/>
        </w:rPr>
        <w:t>第四段除“曷不委心任去留”以上几句，其余押I韵，韵脚有“之”“期”“耔”“诗”“疑”，抒发对人生宇宙的感想，当乐天安命，追求精神自由。</w:t>
      </w:r>
    </w:p>
    <w:p w:rsidR="006A7025" w:rsidRDefault="006A7025" w:rsidP="00EE0D02">
      <w:pPr>
        <w:pStyle w:val="a8"/>
        <w:spacing w:before="0" w:beforeAutospacing="0" w:after="0" w:afterAutospacing="0"/>
        <w:ind w:firstLine="525"/>
        <w:rPr>
          <w:sz w:val="21"/>
          <w:szCs w:val="21"/>
        </w:rPr>
      </w:pPr>
      <w:r>
        <w:rPr>
          <w:sz w:val="21"/>
          <w:szCs w:val="21"/>
        </w:rPr>
        <w:t>梳理本文叙事思路，决意辞归——归途——抵家——室内——涉园——外出—纵情山水——安度余生。</w:t>
      </w:r>
    </w:p>
    <w:p w:rsidR="006A7025" w:rsidRDefault="006A7025" w:rsidP="00EE0D02">
      <w:pPr>
        <w:pStyle w:val="a8"/>
        <w:spacing w:before="0" w:beforeAutospacing="0" w:after="0" w:afterAutospacing="0"/>
        <w:ind w:firstLine="525"/>
        <w:rPr>
          <w:sz w:val="21"/>
          <w:szCs w:val="21"/>
        </w:rPr>
      </w:pPr>
      <w:r>
        <w:rPr>
          <w:sz w:val="21"/>
          <w:szCs w:val="21"/>
        </w:rPr>
        <w:t>学生根据思路提示及韵脚，尝试背诵。</w:t>
      </w:r>
    </w:p>
    <w:p w:rsidR="006A7025" w:rsidRDefault="006A7025" w:rsidP="00EE0D02">
      <w:pPr>
        <w:pStyle w:val="a8"/>
        <w:spacing w:before="0" w:beforeAutospacing="0" w:after="0" w:afterAutospacing="0"/>
        <w:ind w:firstLine="525"/>
        <w:rPr>
          <w:sz w:val="21"/>
          <w:szCs w:val="21"/>
        </w:rPr>
      </w:pPr>
      <w:r>
        <w:rPr>
          <w:sz w:val="21"/>
          <w:szCs w:val="21"/>
        </w:rPr>
        <w:t>五、学生细细品读课文，体会感悟作者的情感，然后根据“情”的表达需要，有感情地朗读</w:t>
      </w:r>
    </w:p>
    <w:p w:rsidR="006A7025" w:rsidRDefault="006A7025" w:rsidP="00EE0D02">
      <w:pPr>
        <w:pStyle w:val="a8"/>
        <w:spacing w:before="0" w:beforeAutospacing="0" w:after="0" w:afterAutospacing="0"/>
        <w:ind w:firstLine="525"/>
        <w:rPr>
          <w:sz w:val="21"/>
          <w:szCs w:val="21"/>
        </w:rPr>
      </w:pPr>
      <w:r>
        <w:rPr>
          <w:sz w:val="21"/>
          <w:szCs w:val="21"/>
        </w:rPr>
        <w:t>提示：第一段自责自悔，有悔恨之情，也有庆幸之意，应读得“气中声硬”。第二、第三段，自安自乐，有喜悦之情，也是自得之意，基调是静谥而愉悦的，应读得“气满声高”。第四段乐天安命，有达观之情，读得旷达、悠然。</w:t>
      </w:r>
    </w:p>
    <w:p w:rsidR="006A7025" w:rsidRDefault="006A7025" w:rsidP="00EE0D02">
      <w:pPr>
        <w:pStyle w:val="a8"/>
        <w:spacing w:before="0" w:beforeAutospacing="0" w:after="0" w:afterAutospacing="0"/>
        <w:ind w:firstLine="525"/>
        <w:rPr>
          <w:sz w:val="21"/>
          <w:szCs w:val="21"/>
        </w:rPr>
      </w:pPr>
      <w:r>
        <w:rPr>
          <w:sz w:val="21"/>
          <w:szCs w:val="21"/>
        </w:rPr>
        <w:t>学生复听一次录音，细细品味。</w:t>
      </w:r>
    </w:p>
    <w:p w:rsidR="006A7025" w:rsidRDefault="006A7025" w:rsidP="00EE0D02">
      <w:pPr>
        <w:pStyle w:val="a8"/>
        <w:spacing w:before="0" w:beforeAutospacing="0" w:after="0" w:afterAutospacing="0"/>
        <w:ind w:firstLine="525"/>
        <w:rPr>
          <w:sz w:val="21"/>
          <w:szCs w:val="21"/>
        </w:rPr>
      </w:pPr>
      <w:r>
        <w:rPr>
          <w:sz w:val="21"/>
          <w:szCs w:val="21"/>
        </w:rPr>
        <w:t>六、布置作业</w:t>
      </w:r>
    </w:p>
    <w:p w:rsidR="006A7025" w:rsidRDefault="006A7025" w:rsidP="00EE0D02">
      <w:pPr>
        <w:pStyle w:val="a8"/>
        <w:spacing w:before="0" w:beforeAutospacing="0" w:after="0" w:afterAutospacing="0"/>
        <w:ind w:firstLine="525"/>
        <w:rPr>
          <w:sz w:val="21"/>
          <w:szCs w:val="21"/>
        </w:rPr>
      </w:pPr>
      <w:r>
        <w:rPr>
          <w:sz w:val="21"/>
          <w:szCs w:val="21"/>
        </w:rPr>
        <w:t>1． 背诵课文</w:t>
      </w:r>
    </w:p>
    <w:p w:rsidR="006A7025" w:rsidRDefault="006A7025" w:rsidP="00EE0D02">
      <w:pPr>
        <w:pStyle w:val="a8"/>
        <w:spacing w:before="0" w:beforeAutospacing="0" w:after="0" w:afterAutospacing="0"/>
        <w:ind w:firstLine="525"/>
        <w:rPr>
          <w:sz w:val="21"/>
          <w:szCs w:val="21"/>
        </w:rPr>
      </w:pPr>
      <w:r>
        <w:rPr>
          <w:sz w:val="21"/>
          <w:szCs w:val="21"/>
        </w:rPr>
        <w:t>2． 结合二、三段内容，通过联想、想象，写一段文字描绘陶渊明这位隐逸诗人的形象。不少于500字。</w:t>
      </w:r>
    </w:p>
    <w:p w:rsidR="006A7025" w:rsidRDefault="006A7025" w:rsidP="00EE0D02">
      <w:pPr>
        <w:pStyle w:val="a8"/>
        <w:spacing w:before="0" w:beforeAutospacing="0" w:after="0" w:afterAutospacing="0"/>
        <w:ind w:firstLine="525"/>
        <w:jc w:val="center"/>
        <w:rPr>
          <w:sz w:val="21"/>
          <w:szCs w:val="21"/>
        </w:rPr>
      </w:pPr>
      <w:r>
        <w:rPr>
          <w:sz w:val="21"/>
          <w:szCs w:val="21"/>
        </w:rPr>
        <w:t>第二课时</w:t>
      </w:r>
    </w:p>
    <w:p w:rsidR="006A7025" w:rsidRDefault="006A7025" w:rsidP="00EE0D02">
      <w:pPr>
        <w:pStyle w:val="a8"/>
        <w:spacing w:before="0" w:beforeAutospacing="0" w:after="0" w:afterAutospacing="0"/>
        <w:ind w:firstLine="525"/>
        <w:rPr>
          <w:sz w:val="21"/>
          <w:szCs w:val="21"/>
        </w:rPr>
      </w:pPr>
      <w:r>
        <w:rPr>
          <w:sz w:val="21"/>
          <w:szCs w:val="21"/>
        </w:rPr>
        <w:t>[教学要点]检查背诵。突破难点，理解述志中渗透的或喜或哀，或决绝或犹疑的复杂感情。学习疑问代词及文言虚词的用法，归纳一词多义。</w:t>
      </w:r>
    </w:p>
    <w:p w:rsidR="006A7025" w:rsidRDefault="006A7025" w:rsidP="00EE0D02">
      <w:pPr>
        <w:pStyle w:val="a8"/>
        <w:spacing w:before="0" w:beforeAutospacing="0" w:after="0" w:afterAutospacing="0"/>
        <w:ind w:firstLine="525"/>
        <w:rPr>
          <w:sz w:val="21"/>
          <w:szCs w:val="21"/>
        </w:rPr>
      </w:pPr>
      <w:r>
        <w:rPr>
          <w:sz w:val="21"/>
          <w:szCs w:val="21"/>
        </w:rPr>
        <w:t>[教学步骤]一、检查背诵，个别抽查、轮流背诵或滚动式背诵。</w:t>
      </w:r>
    </w:p>
    <w:p w:rsidR="006A7025" w:rsidRDefault="006A7025" w:rsidP="00EE0D02">
      <w:pPr>
        <w:pStyle w:val="a8"/>
        <w:spacing w:before="0" w:beforeAutospacing="0" w:after="0" w:afterAutospacing="0"/>
        <w:ind w:firstLine="525"/>
        <w:rPr>
          <w:sz w:val="21"/>
          <w:szCs w:val="21"/>
        </w:rPr>
      </w:pPr>
      <w:r>
        <w:rPr>
          <w:sz w:val="21"/>
          <w:szCs w:val="21"/>
        </w:rPr>
        <w:t>二、难点突破</w:t>
      </w:r>
    </w:p>
    <w:p w:rsidR="006A7025" w:rsidRDefault="006A7025" w:rsidP="00EE0D02">
      <w:pPr>
        <w:pStyle w:val="a8"/>
        <w:spacing w:before="0" w:beforeAutospacing="0" w:after="0" w:afterAutospacing="0"/>
        <w:ind w:firstLine="525"/>
        <w:rPr>
          <w:sz w:val="21"/>
          <w:szCs w:val="21"/>
        </w:rPr>
      </w:pPr>
      <w:r>
        <w:rPr>
          <w:sz w:val="21"/>
          <w:szCs w:val="21"/>
        </w:rPr>
        <w:t>提问：有人认为本文结尾一句“聊乘化以归尽，乐夫天命复奚疑”包含着悲观消极的思想，试结合全文内容，谈谈你对这个问题的看法。</w:t>
      </w:r>
    </w:p>
    <w:p w:rsidR="006A7025" w:rsidRDefault="006A7025" w:rsidP="00EE0D02">
      <w:pPr>
        <w:pStyle w:val="a8"/>
        <w:spacing w:before="0" w:beforeAutospacing="0" w:after="0" w:afterAutospacing="0"/>
        <w:ind w:firstLine="525"/>
        <w:rPr>
          <w:sz w:val="21"/>
          <w:szCs w:val="21"/>
        </w:rPr>
      </w:pPr>
      <w:r>
        <w:rPr>
          <w:sz w:val="21"/>
          <w:szCs w:val="21"/>
        </w:rPr>
        <w:t>学生讨论。</w:t>
      </w:r>
    </w:p>
    <w:p w:rsidR="006A7025" w:rsidRDefault="006A7025" w:rsidP="00EE0D02">
      <w:pPr>
        <w:pStyle w:val="a8"/>
        <w:spacing w:before="0" w:beforeAutospacing="0" w:after="0" w:afterAutospacing="0"/>
        <w:ind w:firstLine="525"/>
        <w:rPr>
          <w:sz w:val="21"/>
          <w:szCs w:val="21"/>
        </w:rPr>
      </w:pPr>
      <w:r>
        <w:rPr>
          <w:sz w:val="21"/>
          <w:szCs w:val="21"/>
        </w:rPr>
        <w:t>明确：“兼济天下”规范了中国古代文人的心路历程，作为中国第一位隐逸诗人、田园诗人，他的“济世”的确让人费解。文中为我们呈现了恬淡安闲、自然静谧的田园情趣，但这并不意味着陶渊明消极避世。</w:t>
      </w:r>
    </w:p>
    <w:p w:rsidR="006A7025" w:rsidRDefault="006A7025" w:rsidP="00EE0D02">
      <w:pPr>
        <w:pStyle w:val="a8"/>
        <w:spacing w:before="0" w:beforeAutospacing="0" w:after="0" w:afterAutospacing="0"/>
        <w:ind w:firstLine="525"/>
        <w:rPr>
          <w:sz w:val="21"/>
          <w:szCs w:val="21"/>
        </w:rPr>
      </w:pPr>
      <w:r>
        <w:rPr>
          <w:sz w:val="21"/>
          <w:szCs w:val="21"/>
        </w:rPr>
        <w:t>古代出仕是文人志士必然的价值取向，在封建专制独裁统治下，他们只能在无条件服从与维护自身尊严、保持独立人格的矛盾中苦苦挣扎。除了陶渊明，李白、苏轼、辛弃疾都曾流露过归隐的心绪，只不除渊明比较明显，且付诸实际行动罢了。在前面介绍陶渊创作题材时曾提到过，陶晚年作过大量诗，“猛志”一词出现多次，这表明显然有一股济世的热流贯穿于他的一生，其平淡自然的诗风始终未能掩盖此股热流的跃动，看似恬淡的归隐并不意</w:t>
      </w:r>
      <w:r>
        <w:rPr>
          <w:sz w:val="21"/>
          <w:szCs w:val="21"/>
        </w:rPr>
        <w:lastRenderedPageBreak/>
        <w:t>味着痛苦的消失，而是象征着苦难的加剧，即“自以心为形役，奚惆怅而独悲？”“归去来兮”“忆矣乎”“胡为乎遑遑欲何之？”这些句子表明诗人在惆怅悲苦中饱受折磨。</w:t>
      </w:r>
    </w:p>
    <w:p w:rsidR="006A7025" w:rsidRDefault="006A7025" w:rsidP="00EE0D02">
      <w:pPr>
        <w:pStyle w:val="a8"/>
        <w:spacing w:before="0" w:beforeAutospacing="0" w:after="0" w:afterAutospacing="0"/>
        <w:ind w:firstLine="525"/>
        <w:rPr>
          <w:sz w:val="21"/>
          <w:szCs w:val="21"/>
        </w:rPr>
      </w:pPr>
      <w:r>
        <w:rPr>
          <w:sz w:val="21"/>
          <w:szCs w:val="21"/>
        </w:rPr>
        <w:t>诗人回归田园，崇尚自然，这里“自然”指人的质朴真实、率性而行的本性。他无法忍受官场对人的本性的扭曲，追求“本我”“真我”，不一味趋同，以求保存他的社会政治理想和人格价值，从字里行间我们不也体味到济世不得的痛苦与回归田园的无奈了吗？</w:t>
      </w:r>
    </w:p>
    <w:p w:rsidR="006A7025" w:rsidRDefault="006A7025" w:rsidP="00EE0D02">
      <w:pPr>
        <w:pStyle w:val="a8"/>
        <w:spacing w:before="0" w:beforeAutospacing="0" w:after="0" w:afterAutospacing="0"/>
        <w:ind w:firstLine="525"/>
        <w:rPr>
          <w:sz w:val="21"/>
          <w:szCs w:val="21"/>
        </w:rPr>
      </w:pPr>
      <w:r>
        <w:rPr>
          <w:sz w:val="21"/>
          <w:szCs w:val="21"/>
        </w:rPr>
        <w:t>因此，本文陶渊明的思想感情，既有回归田园的欢悦，又有理想受挫的失落和忧伤，应有完整的认识。</w:t>
      </w:r>
    </w:p>
    <w:p w:rsidR="006A7025" w:rsidRDefault="006A7025" w:rsidP="00EE0D02">
      <w:pPr>
        <w:pStyle w:val="a8"/>
        <w:spacing w:before="0" w:beforeAutospacing="0" w:after="0" w:afterAutospacing="0"/>
        <w:ind w:firstLine="525"/>
        <w:rPr>
          <w:sz w:val="21"/>
          <w:szCs w:val="21"/>
        </w:rPr>
      </w:pPr>
      <w:r>
        <w:rPr>
          <w:sz w:val="21"/>
          <w:szCs w:val="21"/>
        </w:rPr>
        <w:t>三、小结：</w:t>
      </w:r>
    </w:p>
    <w:p w:rsidR="006A7025" w:rsidRDefault="006A7025" w:rsidP="00EE0D02">
      <w:pPr>
        <w:pStyle w:val="a8"/>
        <w:spacing w:before="0" w:beforeAutospacing="0" w:after="0" w:afterAutospacing="0"/>
        <w:ind w:firstLine="525"/>
        <w:rPr>
          <w:sz w:val="21"/>
          <w:szCs w:val="21"/>
        </w:rPr>
      </w:pPr>
      <w:r>
        <w:rPr>
          <w:sz w:val="21"/>
          <w:szCs w:val="21"/>
        </w:rPr>
        <w:t>欧阳修曾有“晋无文章，惟陶渊明《归去来兮辞》一篇而已”的慨叹。那是因为文中体现的人生态度，思想感情能引起旧时许多不满现实而又无可奈何，只能洁身自好的知识分子的共鸣，陶渊明是属于时代的，他永远是古代文人心灵中的一片净土。</w:t>
      </w:r>
    </w:p>
    <w:p w:rsidR="006A7025" w:rsidRDefault="006A7025" w:rsidP="00EE0D02">
      <w:pPr>
        <w:pStyle w:val="a8"/>
        <w:spacing w:before="0" w:beforeAutospacing="0" w:after="0" w:afterAutospacing="0"/>
        <w:ind w:firstLine="525"/>
        <w:rPr>
          <w:sz w:val="21"/>
          <w:szCs w:val="21"/>
        </w:rPr>
      </w:pPr>
      <w:r>
        <w:rPr>
          <w:sz w:val="21"/>
          <w:szCs w:val="21"/>
        </w:rPr>
        <w:t>四、归纳总结文言知识</w:t>
      </w:r>
    </w:p>
    <w:p w:rsidR="006A7025" w:rsidRDefault="006A7025" w:rsidP="00EE0D02">
      <w:pPr>
        <w:pStyle w:val="a8"/>
        <w:spacing w:before="0" w:beforeAutospacing="0" w:after="0" w:afterAutospacing="0"/>
        <w:ind w:firstLine="525"/>
        <w:rPr>
          <w:sz w:val="21"/>
          <w:szCs w:val="21"/>
        </w:rPr>
      </w:pPr>
      <w:r>
        <w:rPr>
          <w:sz w:val="21"/>
          <w:szCs w:val="21"/>
        </w:rPr>
        <w:t>1． 本文出现了五个疑问代词，请找出来，分析它们的词义。</w:t>
      </w:r>
    </w:p>
    <w:p w:rsidR="006A7025" w:rsidRDefault="006A7025" w:rsidP="00EE0D02">
      <w:pPr>
        <w:pStyle w:val="a8"/>
        <w:spacing w:before="0" w:beforeAutospacing="0" w:after="0" w:afterAutospacing="0"/>
        <w:ind w:firstLine="525"/>
        <w:rPr>
          <w:sz w:val="21"/>
          <w:szCs w:val="21"/>
        </w:rPr>
      </w:pPr>
      <w:r>
        <w:rPr>
          <w:sz w:val="21"/>
          <w:szCs w:val="21"/>
        </w:rPr>
        <w:t>明确：田园将芜胡不归（田园快要荒芜了，为什么不回去呢？）</w:t>
      </w:r>
    </w:p>
    <w:p w:rsidR="006A7025" w:rsidRDefault="006A7025" w:rsidP="00EE0D02">
      <w:pPr>
        <w:pStyle w:val="a8"/>
        <w:spacing w:before="0" w:beforeAutospacing="0" w:after="0" w:afterAutospacing="0"/>
        <w:ind w:firstLine="525"/>
        <w:rPr>
          <w:sz w:val="21"/>
          <w:szCs w:val="21"/>
        </w:rPr>
      </w:pPr>
      <w:r>
        <w:rPr>
          <w:sz w:val="21"/>
          <w:szCs w:val="21"/>
        </w:rPr>
        <w:t>奚惆怅而独悲（为什么还愁苦则独自悲伤呢？）</w:t>
      </w:r>
    </w:p>
    <w:p w:rsidR="006A7025" w:rsidRDefault="006A7025" w:rsidP="00EE0D02">
      <w:pPr>
        <w:pStyle w:val="a8"/>
        <w:spacing w:before="0" w:beforeAutospacing="0" w:after="0" w:afterAutospacing="0"/>
        <w:ind w:firstLine="525"/>
        <w:rPr>
          <w:sz w:val="21"/>
          <w:szCs w:val="21"/>
        </w:rPr>
      </w:pPr>
      <w:r>
        <w:rPr>
          <w:sz w:val="21"/>
          <w:szCs w:val="21"/>
        </w:rPr>
        <w:t>复驾言兮焉求（我还乘车出去干什么呢？）</w:t>
      </w:r>
    </w:p>
    <w:p w:rsidR="006A7025" w:rsidRDefault="006A7025" w:rsidP="00EE0D02">
      <w:pPr>
        <w:pStyle w:val="a8"/>
        <w:spacing w:before="0" w:beforeAutospacing="0" w:after="0" w:afterAutospacing="0"/>
        <w:ind w:firstLine="525"/>
        <w:rPr>
          <w:sz w:val="21"/>
          <w:szCs w:val="21"/>
        </w:rPr>
      </w:pPr>
      <w:r>
        <w:rPr>
          <w:sz w:val="21"/>
          <w:szCs w:val="21"/>
        </w:rPr>
        <w:t>曷不委心任去留（何不随心任意地生活呢？）</w:t>
      </w:r>
    </w:p>
    <w:p w:rsidR="006A7025" w:rsidRDefault="006A7025" w:rsidP="00EE0D02">
      <w:pPr>
        <w:pStyle w:val="a8"/>
        <w:spacing w:before="0" w:beforeAutospacing="0" w:after="0" w:afterAutospacing="0"/>
        <w:ind w:firstLine="525"/>
        <w:rPr>
          <w:sz w:val="21"/>
          <w:szCs w:val="21"/>
        </w:rPr>
      </w:pPr>
      <w:r>
        <w:rPr>
          <w:sz w:val="21"/>
          <w:szCs w:val="21"/>
        </w:rPr>
        <w:t>胡为乎遑欲何之（为什么那样遑遑终日，想到哪里去呢？）</w:t>
      </w:r>
    </w:p>
    <w:p w:rsidR="006A7025" w:rsidRDefault="006A7025" w:rsidP="00EE0D02">
      <w:pPr>
        <w:pStyle w:val="a8"/>
        <w:spacing w:before="0" w:beforeAutospacing="0" w:after="0" w:afterAutospacing="0"/>
        <w:ind w:firstLine="525"/>
        <w:rPr>
          <w:sz w:val="21"/>
          <w:szCs w:val="21"/>
        </w:rPr>
      </w:pPr>
      <w:r>
        <w:rPr>
          <w:sz w:val="21"/>
          <w:szCs w:val="21"/>
        </w:rPr>
        <w:t>2．“以、而、之、兮、来”五个文言虚词用法归纳。</w:t>
      </w:r>
    </w:p>
    <w:p w:rsidR="006A7025" w:rsidRDefault="006A7025" w:rsidP="00EE0D02">
      <w:pPr>
        <w:pStyle w:val="a8"/>
        <w:spacing w:before="0" w:beforeAutospacing="0" w:after="0" w:afterAutospacing="0"/>
        <w:ind w:firstLine="525"/>
        <w:rPr>
          <w:sz w:val="21"/>
          <w:szCs w:val="21"/>
        </w:rPr>
      </w:pPr>
      <w:r>
        <w:rPr>
          <w:sz w:val="21"/>
          <w:szCs w:val="21"/>
        </w:rPr>
        <w:t>学生在文中找出例句，分析。</w:t>
      </w:r>
    </w:p>
    <w:p w:rsidR="006A7025" w:rsidRDefault="006A7025" w:rsidP="00EE0D02">
      <w:pPr>
        <w:pStyle w:val="a8"/>
        <w:spacing w:before="0" w:beforeAutospacing="0" w:after="0" w:afterAutospacing="0"/>
        <w:ind w:firstLine="525"/>
        <w:rPr>
          <w:sz w:val="21"/>
          <w:szCs w:val="21"/>
        </w:rPr>
      </w:pPr>
      <w:r>
        <w:rPr>
          <w:sz w:val="21"/>
          <w:szCs w:val="21"/>
        </w:rPr>
        <w:t>资料显示（投影或多媒体）</w:t>
      </w:r>
    </w:p>
    <w:p w:rsidR="006A7025" w:rsidRDefault="006A7025" w:rsidP="00EE0D02">
      <w:pPr>
        <w:pStyle w:val="a8"/>
        <w:spacing w:before="0" w:beforeAutospacing="0" w:after="0" w:afterAutospacing="0"/>
        <w:ind w:firstLine="525"/>
        <w:rPr>
          <w:sz w:val="21"/>
          <w:szCs w:val="21"/>
        </w:rPr>
      </w:pPr>
      <w:r>
        <w:rPr>
          <w:sz w:val="21"/>
          <w:szCs w:val="21"/>
        </w:rPr>
        <w:t>①之</w:t>
      </w:r>
    </w:p>
    <w:p w:rsidR="006A7025" w:rsidRDefault="006A7025" w:rsidP="00EE0D02">
      <w:pPr>
        <w:pStyle w:val="a8"/>
        <w:spacing w:before="0" w:beforeAutospacing="0" w:after="0" w:afterAutospacing="0"/>
        <w:ind w:firstLine="525"/>
        <w:rPr>
          <w:sz w:val="21"/>
          <w:szCs w:val="21"/>
        </w:rPr>
      </w:pPr>
      <w:r>
        <w:rPr>
          <w:sz w:val="21"/>
          <w:szCs w:val="21"/>
        </w:rPr>
        <w:t>词性 例句 释义</w:t>
      </w:r>
    </w:p>
    <w:p w:rsidR="006A7025" w:rsidRDefault="006A7025" w:rsidP="00EE0D02">
      <w:pPr>
        <w:pStyle w:val="a8"/>
        <w:spacing w:before="0" w:beforeAutospacing="0" w:after="0" w:afterAutospacing="0"/>
        <w:ind w:firstLine="525"/>
        <w:rPr>
          <w:sz w:val="21"/>
          <w:szCs w:val="21"/>
        </w:rPr>
      </w:pPr>
      <w:r>
        <w:rPr>
          <w:sz w:val="21"/>
          <w:szCs w:val="21"/>
        </w:rPr>
        <w:t>代 词 纵江东父老伶而王我，我何面目见之 他们，代江东父老</w:t>
      </w:r>
    </w:p>
    <w:p w:rsidR="006A7025" w:rsidRDefault="006A7025" w:rsidP="00EE0D02">
      <w:pPr>
        <w:pStyle w:val="a8"/>
        <w:spacing w:before="0" w:beforeAutospacing="0" w:after="0" w:afterAutospacing="0"/>
        <w:ind w:firstLine="525"/>
        <w:rPr>
          <w:sz w:val="21"/>
          <w:szCs w:val="21"/>
        </w:rPr>
      </w:pPr>
      <w:r>
        <w:rPr>
          <w:sz w:val="21"/>
          <w:szCs w:val="21"/>
        </w:rPr>
        <w:t>君将哀而生之乎 我</w:t>
      </w:r>
    </w:p>
    <w:p w:rsidR="006A7025" w:rsidRDefault="006A7025" w:rsidP="00EE0D02">
      <w:pPr>
        <w:pStyle w:val="a8"/>
        <w:spacing w:before="0" w:beforeAutospacing="0" w:after="0" w:afterAutospacing="0"/>
        <w:ind w:firstLine="525"/>
        <w:rPr>
          <w:sz w:val="21"/>
          <w:szCs w:val="21"/>
        </w:rPr>
      </w:pPr>
      <w:r>
        <w:rPr>
          <w:sz w:val="21"/>
          <w:szCs w:val="21"/>
        </w:rPr>
        <w:t>之子于归 这、此</w:t>
      </w:r>
    </w:p>
    <w:p w:rsidR="006A7025" w:rsidRDefault="006A7025" w:rsidP="00EE0D02">
      <w:pPr>
        <w:pStyle w:val="a8"/>
        <w:spacing w:before="0" w:beforeAutospacing="0" w:after="0" w:afterAutospacing="0"/>
        <w:ind w:firstLine="525"/>
        <w:rPr>
          <w:sz w:val="21"/>
          <w:szCs w:val="21"/>
        </w:rPr>
      </w:pPr>
      <w:r>
        <w:rPr>
          <w:sz w:val="21"/>
          <w:szCs w:val="21"/>
        </w:rPr>
        <w:t>郯子之徒，其贤不及孔子 这样的人，这类人</w:t>
      </w:r>
    </w:p>
    <w:p w:rsidR="006A7025" w:rsidRDefault="006A7025" w:rsidP="00EE0D02">
      <w:pPr>
        <w:pStyle w:val="a8"/>
        <w:spacing w:before="0" w:beforeAutospacing="0" w:after="0" w:afterAutospacing="0"/>
        <w:ind w:firstLine="525"/>
        <w:rPr>
          <w:sz w:val="21"/>
          <w:szCs w:val="21"/>
        </w:rPr>
      </w:pPr>
      <w:r>
        <w:rPr>
          <w:sz w:val="21"/>
          <w:szCs w:val="21"/>
        </w:rPr>
        <w:t>结 构 助 词 悦亲戚之情话 定语中心词之间，的</w:t>
      </w:r>
    </w:p>
    <w:p w:rsidR="006A7025" w:rsidRDefault="006A7025" w:rsidP="00EE0D02">
      <w:pPr>
        <w:pStyle w:val="a8"/>
        <w:spacing w:before="0" w:beforeAutospacing="0" w:after="0" w:afterAutospacing="0"/>
        <w:ind w:firstLine="525"/>
        <w:rPr>
          <w:sz w:val="21"/>
          <w:szCs w:val="21"/>
        </w:rPr>
      </w:pPr>
      <w:r>
        <w:rPr>
          <w:sz w:val="21"/>
          <w:szCs w:val="21"/>
        </w:rPr>
        <w:t>感吾生之行休 主谓间取消独立性</w:t>
      </w:r>
    </w:p>
    <w:p w:rsidR="006A7025" w:rsidRDefault="006A7025" w:rsidP="00EE0D02">
      <w:pPr>
        <w:pStyle w:val="a8"/>
        <w:spacing w:before="0" w:beforeAutospacing="0" w:after="0" w:afterAutospacing="0"/>
        <w:ind w:firstLine="525"/>
        <w:rPr>
          <w:sz w:val="21"/>
          <w:szCs w:val="21"/>
        </w:rPr>
      </w:pPr>
      <w:r>
        <w:rPr>
          <w:sz w:val="21"/>
          <w:szCs w:val="21"/>
        </w:rPr>
        <w:t>何陋之有 宾语提前标志</w:t>
      </w:r>
    </w:p>
    <w:p w:rsidR="006A7025" w:rsidRDefault="006A7025" w:rsidP="00EE0D02">
      <w:pPr>
        <w:pStyle w:val="a8"/>
        <w:spacing w:before="0" w:beforeAutospacing="0" w:after="0" w:afterAutospacing="0"/>
        <w:ind w:firstLine="525"/>
        <w:rPr>
          <w:sz w:val="21"/>
          <w:szCs w:val="21"/>
        </w:rPr>
      </w:pPr>
      <w:r>
        <w:rPr>
          <w:sz w:val="21"/>
          <w:szCs w:val="21"/>
        </w:rPr>
        <w:t>古之人观于天地山川……有得，以其求思之深 中心词与补语间，得</w:t>
      </w:r>
    </w:p>
    <w:p w:rsidR="006A7025" w:rsidRDefault="006A7025" w:rsidP="00EE0D02">
      <w:pPr>
        <w:pStyle w:val="a8"/>
        <w:spacing w:before="0" w:beforeAutospacing="0" w:after="0" w:afterAutospacing="0"/>
        <w:ind w:firstLine="525"/>
        <w:rPr>
          <w:sz w:val="21"/>
          <w:szCs w:val="21"/>
        </w:rPr>
      </w:pPr>
      <w:r>
        <w:rPr>
          <w:sz w:val="21"/>
          <w:szCs w:val="21"/>
        </w:rPr>
        <w:t>马之千里者 定语后置标志</w:t>
      </w:r>
    </w:p>
    <w:p w:rsidR="006A7025" w:rsidRDefault="006A7025" w:rsidP="00EE0D02">
      <w:pPr>
        <w:pStyle w:val="a8"/>
        <w:spacing w:before="0" w:beforeAutospacing="0" w:after="0" w:afterAutospacing="0"/>
        <w:ind w:firstLine="525"/>
        <w:rPr>
          <w:sz w:val="21"/>
          <w:szCs w:val="21"/>
        </w:rPr>
      </w:pPr>
      <w:r>
        <w:rPr>
          <w:sz w:val="21"/>
          <w:szCs w:val="21"/>
        </w:rPr>
        <w:t>音节助词 怅恨久之 无实义</w:t>
      </w:r>
    </w:p>
    <w:p w:rsidR="006A7025" w:rsidRDefault="006A7025" w:rsidP="00EE0D02">
      <w:pPr>
        <w:pStyle w:val="a8"/>
        <w:spacing w:before="0" w:beforeAutospacing="0" w:after="0" w:afterAutospacing="0"/>
        <w:ind w:firstLine="525"/>
        <w:rPr>
          <w:sz w:val="21"/>
          <w:szCs w:val="21"/>
        </w:rPr>
      </w:pPr>
      <w:r>
        <w:rPr>
          <w:sz w:val="21"/>
          <w:szCs w:val="21"/>
        </w:rPr>
        <w:t>② 以</w:t>
      </w:r>
    </w:p>
    <w:p w:rsidR="006A7025" w:rsidRDefault="006A7025" w:rsidP="00EE0D02">
      <w:pPr>
        <w:pStyle w:val="a8"/>
        <w:spacing w:before="0" w:beforeAutospacing="0" w:after="0" w:afterAutospacing="0"/>
        <w:ind w:firstLine="525"/>
        <w:rPr>
          <w:sz w:val="21"/>
          <w:szCs w:val="21"/>
        </w:rPr>
      </w:pPr>
      <w:r>
        <w:rPr>
          <w:sz w:val="21"/>
          <w:szCs w:val="21"/>
        </w:rPr>
        <w:t>词性 例句 释义</w:t>
      </w:r>
    </w:p>
    <w:p w:rsidR="006A7025" w:rsidRDefault="006A7025" w:rsidP="00EE0D02">
      <w:pPr>
        <w:pStyle w:val="a8"/>
        <w:spacing w:before="0" w:beforeAutospacing="0" w:after="0" w:afterAutospacing="0"/>
        <w:ind w:firstLine="525"/>
        <w:rPr>
          <w:sz w:val="21"/>
          <w:szCs w:val="21"/>
        </w:rPr>
      </w:pPr>
      <w:r>
        <w:rPr>
          <w:sz w:val="21"/>
          <w:szCs w:val="21"/>
        </w:rPr>
        <w:t>介词 既自以心为形役 让</w:t>
      </w:r>
    </w:p>
    <w:p w:rsidR="006A7025" w:rsidRDefault="006A7025" w:rsidP="00EE0D02">
      <w:pPr>
        <w:pStyle w:val="a8"/>
        <w:spacing w:before="0" w:beforeAutospacing="0" w:after="0" w:afterAutospacing="0"/>
        <w:ind w:firstLine="525"/>
        <w:rPr>
          <w:sz w:val="21"/>
          <w:szCs w:val="21"/>
        </w:rPr>
      </w:pPr>
      <w:r>
        <w:rPr>
          <w:sz w:val="21"/>
          <w:szCs w:val="21"/>
        </w:rPr>
        <w:t>臣以神遇而不以目视 用</w:t>
      </w:r>
    </w:p>
    <w:p w:rsidR="006A7025" w:rsidRDefault="006A7025" w:rsidP="00EE0D02">
      <w:pPr>
        <w:pStyle w:val="a8"/>
        <w:spacing w:before="0" w:beforeAutospacing="0" w:after="0" w:afterAutospacing="0"/>
        <w:ind w:firstLine="525"/>
        <w:rPr>
          <w:sz w:val="21"/>
          <w:szCs w:val="21"/>
        </w:rPr>
      </w:pPr>
      <w:r>
        <w:rPr>
          <w:sz w:val="21"/>
          <w:szCs w:val="21"/>
        </w:rPr>
        <w:t>王语暴以好乐 把</w:t>
      </w:r>
    </w:p>
    <w:p w:rsidR="006A7025" w:rsidRDefault="006A7025" w:rsidP="00EE0D02">
      <w:pPr>
        <w:pStyle w:val="a8"/>
        <w:spacing w:before="0" w:beforeAutospacing="0" w:after="0" w:afterAutospacing="0"/>
        <w:ind w:firstLine="525"/>
        <w:rPr>
          <w:sz w:val="21"/>
          <w:szCs w:val="21"/>
        </w:rPr>
      </w:pPr>
      <w:r>
        <w:rPr>
          <w:sz w:val="21"/>
          <w:szCs w:val="21"/>
        </w:rPr>
        <w:t>不以物喜,不以己悲 因为</w:t>
      </w:r>
    </w:p>
    <w:p w:rsidR="006A7025" w:rsidRDefault="006A7025" w:rsidP="00EE0D02">
      <w:pPr>
        <w:pStyle w:val="a8"/>
        <w:spacing w:before="0" w:beforeAutospacing="0" w:after="0" w:afterAutospacing="0"/>
        <w:ind w:firstLine="525"/>
        <w:rPr>
          <w:sz w:val="21"/>
          <w:szCs w:val="21"/>
        </w:rPr>
      </w:pPr>
      <w:r>
        <w:rPr>
          <w:sz w:val="21"/>
          <w:szCs w:val="21"/>
        </w:rPr>
        <w:t>余船以次俱进 按照</w:t>
      </w:r>
    </w:p>
    <w:p w:rsidR="006A7025" w:rsidRDefault="006A7025" w:rsidP="00EE0D02">
      <w:pPr>
        <w:pStyle w:val="a8"/>
        <w:spacing w:before="0" w:beforeAutospacing="0" w:after="0" w:afterAutospacing="0"/>
        <w:ind w:firstLine="525"/>
        <w:rPr>
          <w:sz w:val="21"/>
          <w:szCs w:val="21"/>
        </w:rPr>
      </w:pPr>
      <w:r>
        <w:rPr>
          <w:sz w:val="21"/>
          <w:szCs w:val="21"/>
        </w:rPr>
        <w:t>公子欲以客往赴秦军 带着</w:t>
      </w:r>
    </w:p>
    <w:p w:rsidR="006A7025" w:rsidRDefault="006A7025" w:rsidP="00EE0D02">
      <w:pPr>
        <w:pStyle w:val="a8"/>
        <w:spacing w:before="0" w:beforeAutospacing="0" w:after="0" w:afterAutospacing="0"/>
        <w:ind w:firstLine="525"/>
        <w:rPr>
          <w:sz w:val="21"/>
          <w:szCs w:val="21"/>
        </w:rPr>
      </w:pPr>
      <w:r>
        <w:rPr>
          <w:sz w:val="21"/>
          <w:szCs w:val="21"/>
        </w:rPr>
        <w:t>连词 舟遥遥以轻飏 ,风飘飘而吹衣 同 “而” ,表修饰</w:t>
      </w:r>
    </w:p>
    <w:p w:rsidR="006A7025" w:rsidRDefault="006A7025" w:rsidP="00EE0D02">
      <w:pPr>
        <w:pStyle w:val="a8"/>
        <w:spacing w:before="0" w:beforeAutospacing="0" w:after="0" w:afterAutospacing="0"/>
        <w:ind w:firstLine="525"/>
        <w:rPr>
          <w:sz w:val="21"/>
          <w:szCs w:val="21"/>
        </w:rPr>
      </w:pPr>
      <w:r>
        <w:rPr>
          <w:sz w:val="21"/>
          <w:szCs w:val="21"/>
        </w:rPr>
        <w:t>木欣欣以向荣 同 “而” ,表并列</w:t>
      </w:r>
    </w:p>
    <w:p w:rsidR="006A7025" w:rsidRDefault="006A7025" w:rsidP="00EE0D02">
      <w:pPr>
        <w:pStyle w:val="a8"/>
        <w:spacing w:before="0" w:beforeAutospacing="0" w:after="0" w:afterAutospacing="0"/>
        <w:ind w:firstLine="525"/>
        <w:rPr>
          <w:sz w:val="21"/>
          <w:szCs w:val="21"/>
        </w:rPr>
      </w:pPr>
      <w:r>
        <w:rPr>
          <w:sz w:val="21"/>
          <w:szCs w:val="21"/>
        </w:rPr>
        <w:t>眄庭柯以怡颜,倚南窗以寄傲 表目的,来</w:t>
      </w:r>
    </w:p>
    <w:p w:rsidR="006A7025" w:rsidRDefault="006A7025" w:rsidP="00EE0D02">
      <w:pPr>
        <w:pStyle w:val="a8"/>
        <w:spacing w:before="0" w:beforeAutospacing="0" w:after="0" w:afterAutospacing="0"/>
        <w:ind w:firstLine="525"/>
        <w:rPr>
          <w:sz w:val="21"/>
          <w:szCs w:val="21"/>
        </w:rPr>
      </w:pPr>
      <w:r>
        <w:rPr>
          <w:sz w:val="21"/>
          <w:szCs w:val="21"/>
        </w:rPr>
        <w:lastRenderedPageBreak/>
        <w:t>中丞匿溷潘以免 才</w:t>
      </w:r>
    </w:p>
    <w:p w:rsidR="006A7025" w:rsidRDefault="006A7025" w:rsidP="00EE0D02">
      <w:pPr>
        <w:pStyle w:val="a8"/>
        <w:spacing w:before="0" w:beforeAutospacing="0" w:after="0" w:afterAutospacing="0"/>
        <w:ind w:firstLine="525"/>
        <w:rPr>
          <w:sz w:val="21"/>
          <w:szCs w:val="21"/>
        </w:rPr>
      </w:pPr>
      <w:r>
        <w:rPr>
          <w:sz w:val="21"/>
          <w:szCs w:val="21"/>
        </w:rPr>
        <w:t>诸侯以公子贤,多客,不敢加兵谋魏十余年 因为</w:t>
      </w:r>
    </w:p>
    <w:p w:rsidR="006A7025" w:rsidRDefault="006A7025" w:rsidP="00EE0D02">
      <w:pPr>
        <w:pStyle w:val="a8"/>
        <w:spacing w:before="0" w:beforeAutospacing="0" w:after="0" w:afterAutospacing="0"/>
        <w:ind w:firstLine="525"/>
        <w:rPr>
          <w:sz w:val="21"/>
          <w:szCs w:val="21"/>
        </w:rPr>
      </w:pPr>
      <w:r>
        <w:rPr>
          <w:sz w:val="21"/>
          <w:szCs w:val="21"/>
        </w:rPr>
        <w:t>③兮</w:t>
      </w:r>
    </w:p>
    <w:p w:rsidR="006A7025" w:rsidRDefault="006A7025" w:rsidP="00EE0D02">
      <w:pPr>
        <w:pStyle w:val="a8"/>
        <w:spacing w:before="0" w:beforeAutospacing="0" w:after="0" w:afterAutospacing="0"/>
        <w:ind w:firstLine="525"/>
        <w:rPr>
          <w:sz w:val="21"/>
          <w:szCs w:val="21"/>
        </w:rPr>
      </w:pPr>
      <w:r>
        <w:rPr>
          <w:sz w:val="21"/>
          <w:szCs w:val="21"/>
        </w:rPr>
        <w:t>语气词,多用于诗赋中，相当于现代汉语的“啊”或“呀”，如“归去来兮”“大风起兮云飞扬”</w:t>
      </w:r>
    </w:p>
    <w:p w:rsidR="006A7025" w:rsidRDefault="006A7025" w:rsidP="00EE0D02">
      <w:pPr>
        <w:pStyle w:val="a8"/>
        <w:spacing w:before="0" w:beforeAutospacing="0" w:after="0" w:afterAutospacing="0"/>
        <w:ind w:firstLine="525"/>
        <w:rPr>
          <w:sz w:val="21"/>
          <w:szCs w:val="21"/>
        </w:rPr>
      </w:pPr>
      <w:r>
        <w:rPr>
          <w:sz w:val="21"/>
          <w:szCs w:val="21"/>
        </w:rPr>
        <w:t>④而</w:t>
      </w:r>
    </w:p>
    <w:p w:rsidR="006A7025" w:rsidRDefault="006A7025" w:rsidP="00EE0D02">
      <w:pPr>
        <w:pStyle w:val="a8"/>
        <w:spacing w:before="0" w:beforeAutospacing="0" w:after="0" w:afterAutospacing="0"/>
        <w:ind w:firstLine="525"/>
        <w:rPr>
          <w:sz w:val="21"/>
          <w:szCs w:val="21"/>
        </w:rPr>
      </w:pPr>
      <w:r>
        <w:rPr>
          <w:sz w:val="21"/>
          <w:szCs w:val="21"/>
        </w:rPr>
        <w:t>词性 例句 释义</w:t>
      </w:r>
    </w:p>
    <w:p w:rsidR="006A7025" w:rsidRDefault="006A7025" w:rsidP="00EE0D02">
      <w:pPr>
        <w:pStyle w:val="a8"/>
        <w:spacing w:before="0" w:beforeAutospacing="0" w:after="0" w:afterAutospacing="0"/>
        <w:ind w:firstLine="525"/>
        <w:rPr>
          <w:sz w:val="21"/>
          <w:szCs w:val="21"/>
        </w:rPr>
      </w:pPr>
      <w:r>
        <w:rPr>
          <w:sz w:val="21"/>
          <w:szCs w:val="21"/>
        </w:rPr>
        <w:t>代词 而翁归，自与汝复算耳 通“尔”，你的</w:t>
      </w:r>
    </w:p>
    <w:p w:rsidR="006A7025" w:rsidRDefault="006A7025" w:rsidP="00EE0D02">
      <w:pPr>
        <w:pStyle w:val="a8"/>
        <w:spacing w:before="0" w:beforeAutospacing="0" w:after="0" w:afterAutospacing="0"/>
        <w:ind w:firstLine="525"/>
        <w:rPr>
          <w:sz w:val="21"/>
          <w:szCs w:val="21"/>
        </w:rPr>
      </w:pPr>
      <w:r>
        <w:rPr>
          <w:sz w:val="21"/>
          <w:szCs w:val="21"/>
        </w:rPr>
        <w:t>连 词 人而无信，不知其可 表假设，如果</w:t>
      </w:r>
    </w:p>
    <w:p w:rsidR="006A7025" w:rsidRDefault="006A7025" w:rsidP="00EE0D02">
      <w:pPr>
        <w:pStyle w:val="a8"/>
        <w:spacing w:before="0" w:beforeAutospacing="0" w:after="0" w:afterAutospacing="0"/>
        <w:ind w:firstLine="525"/>
        <w:rPr>
          <w:sz w:val="21"/>
          <w:szCs w:val="21"/>
        </w:rPr>
      </w:pPr>
      <w:r>
        <w:rPr>
          <w:sz w:val="21"/>
          <w:szCs w:val="21"/>
        </w:rPr>
        <w:t>门虽设而常关 表转析</w:t>
      </w:r>
    </w:p>
    <w:p w:rsidR="006A7025" w:rsidRDefault="006A7025" w:rsidP="00EE0D02">
      <w:pPr>
        <w:pStyle w:val="a8"/>
        <w:spacing w:before="0" w:beforeAutospacing="0" w:after="0" w:afterAutospacing="0"/>
        <w:ind w:firstLine="525"/>
        <w:rPr>
          <w:sz w:val="21"/>
          <w:szCs w:val="21"/>
        </w:rPr>
      </w:pPr>
      <w:r>
        <w:rPr>
          <w:sz w:val="21"/>
          <w:szCs w:val="21"/>
        </w:rPr>
        <w:t>觉今是而昨非 表并列</w:t>
      </w:r>
    </w:p>
    <w:p w:rsidR="006A7025" w:rsidRDefault="006A7025" w:rsidP="00EE0D02">
      <w:pPr>
        <w:pStyle w:val="a8"/>
        <w:spacing w:before="0" w:beforeAutospacing="0" w:after="0" w:afterAutospacing="0"/>
        <w:ind w:firstLine="525"/>
        <w:rPr>
          <w:sz w:val="21"/>
          <w:szCs w:val="21"/>
        </w:rPr>
      </w:pPr>
      <w:r>
        <w:rPr>
          <w:sz w:val="21"/>
          <w:szCs w:val="21"/>
        </w:rPr>
        <w:t>时矫首而遐观 表修饰</w:t>
      </w:r>
    </w:p>
    <w:p w:rsidR="006A7025" w:rsidRDefault="006A7025" w:rsidP="00EE0D02">
      <w:pPr>
        <w:pStyle w:val="a8"/>
        <w:spacing w:before="0" w:beforeAutospacing="0" w:after="0" w:afterAutospacing="0"/>
        <w:ind w:firstLine="525"/>
        <w:rPr>
          <w:sz w:val="21"/>
          <w:szCs w:val="21"/>
        </w:rPr>
      </w:pPr>
      <w:r>
        <w:rPr>
          <w:sz w:val="21"/>
          <w:szCs w:val="21"/>
        </w:rPr>
        <w:t>鸟倦飞而知还 表承接</w:t>
      </w:r>
    </w:p>
    <w:p w:rsidR="006A7025" w:rsidRDefault="006A7025" w:rsidP="00EE0D02">
      <w:pPr>
        <w:pStyle w:val="a8"/>
        <w:spacing w:before="0" w:beforeAutospacing="0" w:after="0" w:afterAutospacing="0"/>
        <w:ind w:firstLine="525"/>
        <w:rPr>
          <w:sz w:val="21"/>
          <w:szCs w:val="21"/>
        </w:rPr>
      </w:pPr>
      <w:r>
        <w:rPr>
          <w:sz w:val="21"/>
          <w:szCs w:val="21"/>
        </w:rPr>
        <w:t>⑤来</w:t>
      </w:r>
    </w:p>
    <w:p w:rsidR="006A7025" w:rsidRDefault="006A7025" w:rsidP="00EE0D02">
      <w:pPr>
        <w:pStyle w:val="a8"/>
        <w:spacing w:before="0" w:beforeAutospacing="0" w:after="0" w:afterAutospacing="0"/>
        <w:ind w:firstLine="525"/>
        <w:rPr>
          <w:sz w:val="21"/>
          <w:szCs w:val="21"/>
        </w:rPr>
      </w:pPr>
      <w:r>
        <w:rPr>
          <w:sz w:val="21"/>
          <w:szCs w:val="21"/>
        </w:rPr>
        <w:t>虚词，可当助词讲。无义，如“归去来兮”。有时为句尾语气词,相当于“咧”. 如《孟子.离娄上》“盍归乎来！”.</w:t>
      </w:r>
    </w:p>
    <w:p w:rsidR="006A7025" w:rsidRDefault="006A7025" w:rsidP="00EE0D02">
      <w:pPr>
        <w:pStyle w:val="a8"/>
        <w:spacing w:before="0" w:beforeAutospacing="0" w:after="0" w:afterAutospacing="0"/>
        <w:ind w:firstLine="525"/>
        <w:rPr>
          <w:sz w:val="21"/>
          <w:szCs w:val="21"/>
        </w:rPr>
      </w:pPr>
      <w:r>
        <w:rPr>
          <w:sz w:val="21"/>
          <w:szCs w:val="21"/>
        </w:rPr>
        <w:t>3.本文活用的词语有哪些? 请找出来加以解释.</w:t>
      </w:r>
    </w:p>
    <w:p w:rsidR="006A7025" w:rsidRDefault="006A7025" w:rsidP="00EE0D02">
      <w:pPr>
        <w:pStyle w:val="a8"/>
        <w:spacing w:before="0" w:beforeAutospacing="0" w:after="0" w:afterAutospacing="0"/>
        <w:ind w:firstLine="525"/>
        <w:rPr>
          <w:sz w:val="21"/>
          <w:szCs w:val="21"/>
        </w:rPr>
      </w:pPr>
      <w:r>
        <w:rPr>
          <w:sz w:val="21"/>
          <w:szCs w:val="21"/>
        </w:rPr>
        <w:t>明确: 眄庭柯以怡颜(使面容现出愉快的神色)</w:t>
      </w:r>
    </w:p>
    <w:p w:rsidR="006A7025" w:rsidRDefault="006A7025" w:rsidP="00EE0D02">
      <w:pPr>
        <w:pStyle w:val="a8"/>
        <w:spacing w:before="0" w:beforeAutospacing="0" w:after="0" w:afterAutospacing="0"/>
        <w:ind w:firstLine="525"/>
        <w:rPr>
          <w:sz w:val="21"/>
          <w:szCs w:val="21"/>
        </w:rPr>
      </w:pPr>
      <w:r>
        <w:rPr>
          <w:sz w:val="21"/>
          <w:szCs w:val="21"/>
        </w:rPr>
        <w:t>乐琴书以消忧(名词动用,弹琴,读书)</w:t>
      </w:r>
    </w:p>
    <w:p w:rsidR="006A7025" w:rsidRDefault="006A7025" w:rsidP="00EE0D02">
      <w:pPr>
        <w:pStyle w:val="a8"/>
        <w:spacing w:before="0" w:beforeAutospacing="0" w:after="0" w:afterAutospacing="0"/>
        <w:ind w:firstLine="525"/>
        <w:rPr>
          <w:sz w:val="21"/>
          <w:szCs w:val="21"/>
        </w:rPr>
      </w:pPr>
      <w:r>
        <w:rPr>
          <w:sz w:val="21"/>
          <w:szCs w:val="21"/>
        </w:rPr>
        <w:t>或棹孤舟(船桨,这里用作动词,划)</w:t>
      </w:r>
    </w:p>
    <w:p w:rsidR="006A7025" w:rsidRDefault="006A7025" w:rsidP="00EE0D02">
      <w:pPr>
        <w:pStyle w:val="a8"/>
        <w:spacing w:before="0" w:beforeAutospacing="0" w:after="0" w:afterAutospacing="0"/>
        <w:ind w:firstLine="525"/>
        <w:rPr>
          <w:sz w:val="21"/>
          <w:szCs w:val="21"/>
        </w:rPr>
      </w:pPr>
      <w:r>
        <w:rPr>
          <w:sz w:val="21"/>
          <w:szCs w:val="21"/>
        </w:rPr>
        <w:t>4.判断下面三句话的句式特征:</w:t>
      </w:r>
    </w:p>
    <w:p w:rsidR="006A7025" w:rsidRDefault="006A7025" w:rsidP="00EE0D02">
      <w:pPr>
        <w:pStyle w:val="a8"/>
        <w:spacing w:before="0" w:beforeAutospacing="0" w:after="0" w:afterAutospacing="0"/>
        <w:ind w:firstLine="525"/>
        <w:rPr>
          <w:sz w:val="21"/>
          <w:szCs w:val="21"/>
        </w:rPr>
      </w:pPr>
      <w:r>
        <w:rPr>
          <w:sz w:val="21"/>
          <w:szCs w:val="21"/>
        </w:rPr>
        <w:t>A. 寓形宇内复几时?</w:t>
      </w:r>
    </w:p>
    <w:p w:rsidR="006A7025" w:rsidRDefault="006A7025" w:rsidP="00EE0D02">
      <w:pPr>
        <w:pStyle w:val="a8"/>
        <w:spacing w:before="0" w:beforeAutospacing="0" w:after="0" w:afterAutospacing="0"/>
        <w:ind w:firstLine="525"/>
        <w:rPr>
          <w:sz w:val="21"/>
          <w:szCs w:val="21"/>
        </w:rPr>
      </w:pPr>
      <w:r>
        <w:rPr>
          <w:sz w:val="21"/>
          <w:szCs w:val="21"/>
        </w:rPr>
        <w:t>B. 将有事于西畴.</w:t>
      </w:r>
    </w:p>
    <w:p w:rsidR="006A7025" w:rsidRDefault="006A7025" w:rsidP="00EE0D02">
      <w:pPr>
        <w:pStyle w:val="a8"/>
        <w:spacing w:before="0" w:beforeAutospacing="0" w:after="0" w:afterAutospacing="0"/>
        <w:ind w:firstLine="525"/>
        <w:rPr>
          <w:sz w:val="21"/>
          <w:szCs w:val="21"/>
        </w:rPr>
      </w:pPr>
      <w:r>
        <w:rPr>
          <w:sz w:val="21"/>
          <w:szCs w:val="21"/>
        </w:rPr>
        <w:t>C. 复驾言兮焉求?</w:t>
      </w:r>
    </w:p>
    <w:p w:rsidR="006A7025" w:rsidRDefault="006A7025" w:rsidP="00EE0D02">
      <w:pPr>
        <w:pStyle w:val="a8"/>
        <w:spacing w:before="0" w:beforeAutospacing="0" w:after="0" w:afterAutospacing="0"/>
        <w:ind w:firstLine="525"/>
        <w:rPr>
          <w:sz w:val="21"/>
          <w:szCs w:val="21"/>
        </w:rPr>
      </w:pPr>
      <w:r>
        <w:rPr>
          <w:sz w:val="21"/>
          <w:szCs w:val="21"/>
        </w:rPr>
        <w:t>明确:A 省略句, “形”与“宇”之间省略介词“于”; B介宾结构后置;C宾语前置句.反问句代词作宾语前置, “还出去干什么呢?”</w:t>
      </w:r>
    </w:p>
    <w:p w:rsidR="006A7025" w:rsidRDefault="006A7025" w:rsidP="00EE0D02">
      <w:pPr>
        <w:pStyle w:val="a8"/>
        <w:spacing w:before="0" w:beforeAutospacing="0" w:after="0" w:afterAutospacing="0"/>
        <w:ind w:firstLine="525"/>
        <w:rPr>
          <w:sz w:val="21"/>
          <w:szCs w:val="21"/>
        </w:rPr>
      </w:pPr>
      <w:r>
        <w:rPr>
          <w:sz w:val="21"/>
          <w:szCs w:val="21"/>
        </w:rPr>
        <w:t>5.课后思考练习第三题有4个实词,归纳其一词多义,力求在动态的语境中辨析词义.</w:t>
      </w:r>
    </w:p>
    <w:p w:rsidR="006A7025" w:rsidRDefault="006A7025" w:rsidP="00EE0D02">
      <w:pPr>
        <w:pStyle w:val="a8"/>
        <w:spacing w:before="0" w:beforeAutospacing="0" w:after="0" w:afterAutospacing="0"/>
        <w:ind w:firstLine="525"/>
        <w:rPr>
          <w:sz w:val="21"/>
          <w:szCs w:val="21"/>
        </w:rPr>
      </w:pPr>
      <w:r>
        <w:rPr>
          <w:sz w:val="21"/>
          <w:szCs w:val="21"/>
        </w:rPr>
        <w:t>学生逐一明确</w:t>
      </w:r>
    </w:p>
    <w:p w:rsidR="006A7025" w:rsidRDefault="006A7025" w:rsidP="00EE0D02">
      <w:pPr>
        <w:pStyle w:val="a8"/>
        <w:spacing w:before="0" w:beforeAutospacing="0" w:after="0" w:afterAutospacing="0"/>
        <w:ind w:firstLine="525"/>
        <w:rPr>
          <w:sz w:val="21"/>
          <w:szCs w:val="21"/>
        </w:rPr>
      </w:pPr>
      <w:r>
        <w:rPr>
          <w:sz w:val="21"/>
          <w:szCs w:val="21"/>
        </w:rPr>
        <w:t>教师归纳总结</w:t>
      </w:r>
    </w:p>
    <w:p w:rsidR="006A7025" w:rsidRDefault="006A7025" w:rsidP="00EE0D02">
      <w:pPr>
        <w:pStyle w:val="a8"/>
        <w:spacing w:before="0" w:beforeAutospacing="0" w:after="0" w:afterAutospacing="0"/>
        <w:ind w:firstLine="525"/>
        <w:rPr>
          <w:sz w:val="21"/>
          <w:szCs w:val="21"/>
        </w:rPr>
      </w:pPr>
      <w:r>
        <w:rPr>
          <w:sz w:val="21"/>
          <w:szCs w:val="21"/>
        </w:rPr>
        <w:t>资料显示(投影或多媒体)</w:t>
      </w:r>
    </w:p>
    <w:p w:rsidR="006A7025" w:rsidRDefault="006A7025" w:rsidP="00EE0D02">
      <w:pPr>
        <w:pStyle w:val="a8"/>
        <w:spacing w:before="0" w:beforeAutospacing="0" w:after="0" w:afterAutospacing="0"/>
        <w:ind w:firstLine="525"/>
        <w:rPr>
          <w:sz w:val="21"/>
          <w:szCs w:val="21"/>
        </w:rPr>
      </w:pPr>
      <w:r>
        <w:rPr>
          <w:sz w:val="21"/>
          <w:szCs w:val="21"/>
        </w:rPr>
        <w:t>①行</w:t>
      </w:r>
    </w:p>
    <w:p w:rsidR="006A7025" w:rsidRDefault="006A7025" w:rsidP="00EE0D02">
      <w:pPr>
        <w:pStyle w:val="a8"/>
        <w:spacing w:before="0" w:beforeAutospacing="0" w:after="0" w:afterAutospacing="0"/>
        <w:ind w:firstLine="525"/>
        <w:rPr>
          <w:sz w:val="21"/>
          <w:szCs w:val="21"/>
        </w:rPr>
      </w:pPr>
      <w:r>
        <w:rPr>
          <w:sz w:val="21"/>
          <w:szCs w:val="21"/>
        </w:rPr>
        <w:t>例句 出处 释义</w:t>
      </w:r>
    </w:p>
    <w:p w:rsidR="006A7025" w:rsidRDefault="006A7025" w:rsidP="00EE0D02">
      <w:pPr>
        <w:pStyle w:val="a8"/>
        <w:spacing w:before="0" w:beforeAutospacing="0" w:after="0" w:afterAutospacing="0"/>
        <w:ind w:firstLine="525"/>
        <w:rPr>
          <w:sz w:val="21"/>
          <w:szCs w:val="21"/>
        </w:rPr>
      </w:pPr>
      <w:r>
        <w:rPr>
          <w:sz w:val="21"/>
          <w:szCs w:val="21"/>
        </w:rPr>
        <w:t>三人行,必有我师焉 《论语》 行走</w:t>
      </w:r>
    </w:p>
    <w:p w:rsidR="006A7025" w:rsidRDefault="006A7025" w:rsidP="00EE0D02">
      <w:pPr>
        <w:pStyle w:val="a8"/>
        <w:spacing w:before="0" w:beforeAutospacing="0" w:after="0" w:afterAutospacing="0"/>
        <w:ind w:firstLine="525"/>
        <w:rPr>
          <w:sz w:val="21"/>
          <w:szCs w:val="21"/>
        </w:rPr>
      </w:pPr>
      <w:r>
        <w:rPr>
          <w:sz w:val="21"/>
          <w:szCs w:val="21"/>
        </w:rPr>
        <w:t>赵王畏秦,欲毋行 《廉颇蔺相如列传》 走、离开、前往</w:t>
      </w:r>
    </w:p>
    <w:p w:rsidR="006A7025" w:rsidRDefault="006A7025" w:rsidP="00EE0D02">
      <w:pPr>
        <w:pStyle w:val="a8"/>
        <w:spacing w:before="0" w:beforeAutospacing="0" w:after="0" w:afterAutospacing="0"/>
        <w:ind w:firstLine="525"/>
        <w:rPr>
          <w:sz w:val="21"/>
          <w:szCs w:val="21"/>
        </w:rPr>
      </w:pPr>
      <w:r>
        <w:rPr>
          <w:sz w:val="21"/>
          <w:szCs w:val="21"/>
        </w:rPr>
        <w:t>事无大小,悉以咨之,然后施行 《出师表》 实行,做</w:t>
      </w:r>
    </w:p>
    <w:p w:rsidR="006A7025" w:rsidRDefault="006A7025" w:rsidP="00EE0D02">
      <w:pPr>
        <w:pStyle w:val="a8"/>
        <w:spacing w:before="0" w:beforeAutospacing="0" w:after="0" w:afterAutospacing="0"/>
        <w:ind w:firstLine="525"/>
        <w:rPr>
          <w:sz w:val="21"/>
          <w:szCs w:val="21"/>
        </w:rPr>
      </w:pPr>
      <w:r>
        <w:rPr>
          <w:sz w:val="21"/>
          <w:szCs w:val="21"/>
        </w:rPr>
        <w:t>其辱人贱行,视五人之死,轻重故何如哉 《五人墓碑记》 行为,品行</w:t>
      </w:r>
    </w:p>
    <w:p w:rsidR="006A7025" w:rsidRDefault="006A7025" w:rsidP="00EE0D02">
      <w:pPr>
        <w:pStyle w:val="a8"/>
        <w:spacing w:before="0" w:beforeAutospacing="0" w:after="0" w:afterAutospacing="0"/>
        <w:ind w:firstLine="525"/>
        <w:rPr>
          <w:sz w:val="21"/>
          <w:szCs w:val="21"/>
        </w:rPr>
      </w:pPr>
      <w:r>
        <w:rPr>
          <w:sz w:val="21"/>
          <w:szCs w:val="21"/>
        </w:rPr>
        <w:t>善万物之得时,感吾生之行休 《归去来兮辞》 将要</w:t>
      </w:r>
    </w:p>
    <w:p w:rsidR="006A7025" w:rsidRDefault="006A7025" w:rsidP="00EE0D02">
      <w:pPr>
        <w:pStyle w:val="a8"/>
        <w:spacing w:before="0" w:beforeAutospacing="0" w:after="0" w:afterAutospacing="0"/>
        <w:ind w:firstLine="525"/>
        <w:rPr>
          <w:sz w:val="21"/>
          <w:szCs w:val="21"/>
        </w:rPr>
      </w:pPr>
      <w:r>
        <w:rPr>
          <w:sz w:val="21"/>
          <w:szCs w:val="21"/>
        </w:rPr>
        <w:t>琵琶行 古诗一种体裁</w:t>
      </w:r>
    </w:p>
    <w:p w:rsidR="006A7025" w:rsidRDefault="006A7025" w:rsidP="00EE0D02">
      <w:pPr>
        <w:pStyle w:val="a8"/>
        <w:spacing w:before="0" w:beforeAutospacing="0" w:after="0" w:afterAutospacing="0"/>
        <w:ind w:firstLine="525"/>
        <w:rPr>
          <w:sz w:val="21"/>
          <w:szCs w:val="21"/>
        </w:rPr>
      </w:pPr>
      <w:r>
        <w:rPr>
          <w:sz w:val="21"/>
          <w:szCs w:val="21"/>
        </w:rPr>
        <w:t>必能使行阵和睦,优劣得所 《出师表》 (háng)行列</w:t>
      </w:r>
    </w:p>
    <w:p w:rsidR="006A7025" w:rsidRDefault="006A7025" w:rsidP="00EE0D02">
      <w:pPr>
        <w:pStyle w:val="a8"/>
        <w:spacing w:before="0" w:beforeAutospacing="0" w:after="0" w:afterAutospacing="0"/>
        <w:ind w:firstLine="525"/>
        <w:rPr>
          <w:sz w:val="21"/>
          <w:szCs w:val="21"/>
        </w:rPr>
      </w:pPr>
      <w:r>
        <w:rPr>
          <w:sz w:val="21"/>
          <w:szCs w:val="21"/>
        </w:rPr>
        <w:t>② 引</w:t>
      </w:r>
    </w:p>
    <w:p w:rsidR="006A7025" w:rsidRDefault="006A7025" w:rsidP="00EE0D02">
      <w:pPr>
        <w:pStyle w:val="a8"/>
        <w:spacing w:before="0" w:beforeAutospacing="0" w:after="0" w:afterAutospacing="0"/>
        <w:ind w:firstLine="525"/>
        <w:rPr>
          <w:sz w:val="21"/>
          <w:szCs w:val="21"/>
        </w:rPr>
      </w:pPr>
      <w:r>
        <w:rPr>
          <w:sz w:val="21"/>
          <w:szCs w:val="21"/>
        </w:rPr>
        <w:t>例句 出处 释义</w:t>
      </w:r>
    </w:p>
    <w:p w:rsidR="006A7025" w:rsidRDefault="006A7025" w:rsidP="00EE0D02">
      <w:pPr>
        <w:pStyle w:val="a8"/>
        <w:spacing w:before="0" w:beforeAutospacing="0" w:after="0" w:afterAutospacing="0"/>
        <w:ind w:firstLine="525"/>
        <w:rPr>
          <w:sz w:val="21"/>
          <w:szCs w:val="21"/>
        </w:rPr>
      </w:pPr>
      <w:r>
        <w:rPr>
          <w:sz w:val="21"/>
          <w:szCs w:val="21"/>
        </w:rPr>
        <w:t>引而不发 成语 开弓、拉弓</w:t>
      </w:r>
    </w:p>
    <w:p w:rsidR="006A7025" w:rsidRDefault="006A7025" w:rsidP="00EE0D02">
      <w:pPr>
        <w:pStyle w:val="a8"/>
        <w:spacing w:before="0" w:beforeAutospacing="0" w:after="0" w:afterAutospacing="0"/>
        <w:ind w:firstLine="525"/>
        <w:rPr>
          <w:sz w:val="21"/>
          <w:szCs w:val="21"/>
        </w:rPr>
      </w:pPr>
      <w:r>
        <w:rPr>
          <w:sz w:val="21"/>
          <w:szCs w:val="21"/>
        </w:rPr>
        <w:t>引壶殇以自酌，眄庭柯以怡颜 《归去来兮辞》 端起</w:t>
      </w:r>
    </w:p>
    <w:p w:rsidR="006A7025" w:rsidRDefault="006A7025" w:rsidP="00EE0D02">
      <w:pPr>
        <w:pStyle w:val="a8"/>
        <w:spacing w:before="0" w:beforeAutospacing="0" w:after="0" w:afterAutospacing="0"/>
        <w:ind w:firstLine="525"/>
        <w:rPr>
          <w:sz w:val="21"/>
          <w:szCs w:val="21"/>
        </w:rPr>
      </w:pPr>
      <w:r>
        <w:rPr>
          <w:sz w:val="21"/>
          <w:szCs w:val="21"/>
        </w:rPr>
        <w:t>乃引匕首提秦王 《荆轲刺秦王》 举</w:t>
      </w:r>
    </w:p>
    <w:p w:rsidR="006A7025" w:rsidRDefault="006A7025" w:rsidP="00EE0D02">
      <w:pPr>
        <w:pStyle w:val="a8"/>
        <w:spacing w:before="0" w:beforeAutospacing="0" w:after="0" w:afterAutospacing="0"/>
        <w:ind w:firstLine="525"/>
        <w:rPr>
          <w:sz w:val="21"/>
          <w:szCs w:val="21"/>
        </w:rPr>
      </w:pPr>
      <w:r>
        <w:rPr>
          <w:sz w:val="21"/>
          <w:szCs w:val="21"/>
        </w:rPr>
        <w:lastRenderedPageBreak/>
        <w:t>操引军从华容道步走 《赤壁之战》 率领、导引</w:t>
      </w:r>
    </w:p>
    <w:p w:rsidR="006A7025" w:rsidRDefault="006A7025" w:rsidP="00EE0D02">
      <w:pPr>
        <w:pStyle w:val="a8"/>
        <w:spacing w:before="0" w:beforeAutospacing="0" w:after="0" w:afterAutospacing="0"/>
        <w:ind w:firstLine="525"/>
        <w:rPr>
          <w:sz w:val="21"/>
          <w:szCs w:val="21"/>
        </w:rPr>
      </w:pPr>
      <w:r>
        <w:rPr>
          <w:sz w:val="21"/>
          <w:szCs w:val="21"/>
        </w:rPr>
        <w:t>乃一路奇景，不觉引余独往 《游黄山记》 吸引</w:t>
      </w:r>
    </w:p>
    <w:p w:rsidR="006A7025" w:rsidRDefault="006A7025" w:rsidP="00EE0D02">
      <w:pPr>
        <w:pStyle w:val="a8"/>
        <w:spacing w:before="0" w:beforeAutospacing="0" w:after="0" w:afterAutospacing="0"/>
        <w:ind w:firstLine="525"/>
        <w:rPr>
          <w:sz w:val="21"/>
          <w:szCs w:val="21"/>
        </w:rPr>
      </w:pPr>
      <w:r>
        <w:rPr>
          <w:sz w:val="21"/>
          <w:szCs w:val="21"/>
        </w:rPr>
        <w:t>乃设九宾于廷，引赵使者相如 《廉颇蔺相如列传》 召引、召请</w:t>
      </w:r>
    </w:p>
    <w:p w:rsidR="006A7025" w:rsidRDefault="006A7025" w:rsidP="00EE0D02">
      <w:pPr>
        <w:pStyle w:val="a8"/>
        <w:spacing w:before="0" w:beforeAutospacing="0" w:after="0" w:afterAutospacing="0"/>
        <w:ind w:firstLine="525"/>
        <w:rPr>
          <w:sz w:val="21"/>
          <w:szCs w:val="21"/>
        </w:rPr>
      </w:pPr>
      <w:r>
        <w:rPr>
          <w:sz w:val="21"/>
          <w:szCs w:val="21"/>
        </w:rPr>
        <w:t>令查出引入上谕中 《谭嗣同》 引用、援引</w:t>
      </w:r>
    </w:p>
    <w:p w:rsidR="006A7025" w:rsidRDefault="006A7025" w:rsidP="00EE0D02">
      <w:pPr>
        <w:pStyle w:val="a8"/>
        <w:spacing w:before="0" w:beforeAutospacing="0" w:after="0" w:afterAutospacing="0"/>
        <w:ind w:firstLine="525"/>
        <w:rPr>
          <w:sz w:val="21"/>
          <w:szCs w:val="21"/>
        </w:rPr>
      </w:pPr>
      <w:r>
        <w:rPr>
          <w:sz w:val="21"/>
          <w:szCs w:val="21"/>
        </w:rPr>
        <w:t>李凭箜篌引 诗题 乐府诗体名</w:t>
      </w:r>
    </w:p>
    <w:p w:rsidR="006A7025" w:rsidRDefault="006A7025" w:rsidP="00EE0D02">
      <w:pPr>
        <w:pStyle w:val="a8"/>
        <w:spacing w:before="0" w:beforeAutospacing="0" w:after="0" w:afterAutospacing="0"/>
        <w:ind w:firstLine="525"/>
        <w:rPr>
          <w:sz w:val="21"/>
          <w:szCs w:val="21"/>
        </w:rPr>
      </w:pPr>
      <w:r>
        <w:rPr>
          <w:sz w:val="21"/>
          <w:szCs w:val="21"/>
        </w:rPr>
        <w:t>3 乘</w:t>
      </w:r>
    </w:p>
    <w:p w:rsidR="006A7025" w:rsidRDefault="006A7025" w:rsidP="00EE0D02">
      <w:pPr>
        <w:pStyle w:val="a8"/>
        <w:spacing w:before="0" w:beforeAutospacing="0" w:after="0" w:afterAutospacing="0"/>
        <w:ind w:firstLine="525"/>
        <w:rPr>
          <w:sz w:val="21"/>
          <w:szCs w:val="21"/>
        </w:rPr>
      </w:pPr>
      <w:r>
        <w:rPr>
          <w:sz w:val="21"/>
          <w:szCs w:val="21"/>
        </w:rPr>
        <w:t>例句 出处 释义</w:t>
      </w:r>
    </w:p>
    <w:p w:rsidR="006A7025" w:rsidRDefault="006A7025" w:rsidP="00EE0D02">
      <w:pPr>
        <w:pStyle w:val="a8"/>
        <w:spacing w:before="0" w:beforeAutospacing="0" w:after="0" w:afterAutospacing="0"/>
        <w:ind w:firstLine="525"/>
        <w:rPr>
          <w:sz w:val="21"/>
          <w:szCs w:val="21"/>
        </w:rPr>
      </w:pPr>
      <w:r>
        <w:rPr>
          <w:sz w:val="21"/>
          <w:szCs w:val="21"/>
        </w:rPr>
        <w:t>公与之乘，战于长勺 《左传》 驾、乘车</w:t>
      </w:r>
    </w:p>
    <w:p w:rsidR="006A7025" w:rsidRDefault="006A7025" w:rsidP="00EE0D02">
      <w:pPr>
        <w:pStyle w:val="a8"/>
        <w:spacing w:before="0" w:beforeAutospacing="0" w:after="0" w:afterAutospacing="0"/>
        <w:ind w:firstLine="525"/>
        <w:rPr>
          <w:sz w:val="21"/>
          <w:szCs w:val="21"/>
        </w:rPr>
      </w:pPr>
      <w:r>
        <w:rPr>
          <w:sz w:val="21"/>
          <w:szCs w:val="21"/>
        </w:rPr>
        <w:t>乘虚而入 成语 利用、凭借</w:t>
      </w:r>
    </w:p>
    <w:p w:rsidR="006A7025" w:rsidRDefault="006A7025" w:rsidP="00EE0D02">
      <w:pPr>
        <w:pStyle w:val="a8"/>
        <w:spacing w:before="0" w:beforeAutospacing="0" w:after="0" w:afterAutospacing="0"/>
        <w:ind w:firstLine="525"/>
        <w:rPr>
          <w:sz w:val="21"/>
          <w:szCs w:val="21"/>
        </w:rPr>
      </w:pPr>
      <w:r>
        <w:rPr>
          <w:sz w:val="21"/>
          <w:szCs w:val="21"/>
        </w:rPr>
        <w:t>聊乘化以归尽 《归去来兮辞》 顺着</w:t>
      </w:r>
    </w:p>
    <w:p w:rsidR="006A7025" w:rsidRDefault="006A7025" w:rsidP="00EE0D02">
      <w:pPr>
        <w:pStyle w:val="a8"/>
        <w:spacing w:before="0" w:beforeAutospacing="0" w:after="0" w:afterAutospacing="0"/>
        <w:ind w:firstLine="525"/>
        <w:rPr>
          <w:sz w:val="21"/>
          <w:szCs w:val="21"/>
        </w:rPr>
      </w:pPr>
      <w:r>
        <w:rPr>
          <w:sz w:val="21"/>
          <w:szCs w:val="21"/>
        </w:rPr>
        <w:t>乘鄂渚而反顾兮,秋科之绪风 《涉江》 登上、升</w:t>
      </w:r>
    </w:p>
    <w:p w:rsidR="006A7025" w:rsidRDefault="006A7025" w:rsidP="00EE0D02">
      <w:pPr>
        <w:pStyle w:val="a8"/>
        <w:spacing w:before="0" w:beforeAutospacing="0" w:after="0" w:afterAutospacing="0"/>
        <w:ind w:firstLine="525"/>
        <w:rPr>
          <w:sz w:val="21"/>
          <w:szCs w:val="21"/>
        </w:rPr>
      </w:pPr>
      <w:r>
        <w:rPr>
          <w:sz w:val="21"/>
          <w:szCs w:val="21"/>
        </w:rPr>
        <w:t>自京师乘风雪 《登泰山记》 冒着、顶着</w:t>
      </w:r>
    </w:p>
    <w:p w:rsidR="006A7025" w:rsidRDefault="006A7025" w:rsidP="00EE0D02">
      <w:pPr>
        <w:pStyle w:val="a8"/>
        <w:spacing w:before="0" w:beforeAutospacing="0" w:after="0" w:afterAutospacing="0"/>
        <w:ind w:firstLine="525"/>
        <w:rPr>
          <w:sz w:val="21"/>
          <w:szCs w:val="21"/>
        </w:rPr>
      </w:pPr>
      <w:r>
        <w:rPr>
          <w:sz w:val="21"/>
          <w:szCs w:val="21"/>
        </w:rPr>
        <w:t>乃请宾客,约车骑百余乘 《信陵君窃符救赵》 (shèng)辆,量词</w:t>
      </w:r>
    </w:p>
    <w:p w:rsidR="006A7025" w:rsidRDefault="006A7025" w:rsidP="00EE0D02">
      <w:pPr>
        <w:pStyle w:val="a8"/>
        <w:spacing w:before="0" w:beforeAutospacing="0" w:after="0" w:afterAutospacing="0"/>
        <w:ind w:firstLine="525"/>
        <w:rPr>
          <w:sz w:val="21"/>
          <w:szCs w:val="21"/>
        </w:rPr>
      </w:pPr>
      <w:r>
        <w:rPr>
          <w:sz w:val="21"/>
          <w:szCs w:val="21"/>
        </w:rPr>
        <w:t>以乘韦先,牛十二犒师 《左传》 (shèng)数词,四</w:t>
      </w:r>
    </w:p>
    <w:p w:rsidR="006A7025" w:rsidRDefault="006A7025" w:rsidP="00EE0D02">
      <w:pPr>
        <w:pStyle w:val="a8"/>
        <w:spacing w:before="0" w:beforeAutospacing="0" w:after="0" w:afterAutospacing="0"/>
        <w:ind w:firstLine="525"/>
        <w:rPr>
          <w:sz w:val="21"/>
          <w:szCs w:val="21"/>
        </w:rPr>
      </w:pPr>
      <w:r>
        <w:rPr>
          <w:sz w:val="21"/>
          <w:szCs w:val="21"/>
        </w:rPr>
        <w:t>4 策</w:t>
      </w:r>
    </w:p>
    <w:p w:rsidR="006A7025" w:rsidRDefault="006A7025" w:rsidP="00EE0D02">
      <w:pPr>
        <w:pStyle w:val="a8"/>
        <w:spacing w:before="0" w:beforeAutospacing="0" w:after="0" w:afterAutospacing="0"/>
        <w:ind w:firstLine="525"/>
        <w:rPr>
          <w:sz w:val="21"/>
          <w:szCs w:val="21"/>
        </w:rPr>
      </w:pPr>
      <w:r>
        <w:rPr>
          <w:sz w:val="21"/>
          <w:szCs w:val="21"/>
        </w:rPr>
        <w:t>例句 出处 释义</w:t>
      </w:r>
    </w:p>
    <w:p w:rsidR="006A7025" w:rsidRDefault="006A7025" w:rsidP="00EE0D02">
      <w:pPr>
        <w:pStyle w:val="a8"/>
        <w:spacing w:before="0" w:beforeAutospacing="0" w:after="0" w:afterAutospacing="0"/>
        <w:ind w:firstLine="525"/>
        <w:rPr>
          <w:sz w:val="21"/>
          <w:szCs w:val="21"/>
        </w:rPr>
      </w:pPr>
      <w:r>
        <w:rPr>
          <w:sz w:val="21"/>
          <w:szCs w:val="21"/>
        </w:rPr>
        <w:t>振长策而御宇内 《过秦论》 竹制的马鞭</w:t>
      </w:r>
    </w:p>
    <w:p w:rsidR="006A7025" w:rsidRDefault="006A7025" w:rsidP="00EE0D02">
      <w:pPr>
        <w:pStyle w:val="a8"/>
        <w:spacing w:before="0" w:beforeAutospacing="0" w:after="0" w:afterAutospacing="0"/>
        <w:ind w:firstLine="525"/>
        <w:rPr>
          <w:sz w:val="21"/>
          <w:szCs w:val="21"/>
        </w:rPr>
      </w:pPr>
      <w:r>
        <w:rPr>
          <w:sz w:val="21"/>
          <w:szCs w:val="21"/>
        </w:rPr>
        <w:t>策扶老以游憩 《归去来兮辞》 拄着</w:t>
      </w:r>
    </w:p>
    <w:p w:rsidR="006A7025" w:rsidRDefault="006A7025" w:rsidP="00EE0D02">
      <w:pPr>
        <w:pStyle w:val="a8"/>
        <w:spacing w:before="0" w:beforeAutospacing="0" w:after="0" w:afterAutospacing="0"/>
        <w:ind w:firstLine="525"/>
        <w:rPr>
          <w:sz w:val="21"/>
          <w:szCs w:val="21"/>
        </w:rPr>
      </w:pPr>
      <w:r>
        <w:rPr>
          <w:sz w:val="21"/>
          <w:szCs w:val="21"/>
        </w:rPr>
        <w:t>退而论书策 《权书》 写字用的竹简</w:t>
      </w:r>
    </w:p>
    <w:p w:rsidR="006A7025" w:rsidRDefault="006A7025" w:rsidP="00EE0D02">
      <w:pPr>
        <w:pStyle w:val="a8"/>
        <w:spacing w:before="0" w:beforeAutospacing="0" w:after="0" w:afterAutospacing="0"/>
        <w:ind w:firstLine="525"/>
        <w:rPr>
          <w:sz w:val="21"/>
          <w:szCs w:val="21"/>
        </w:rPr>
      </w:pPr>
      <w:r>
        <w:rPr>
          <w:sz w:val="21"/>
          <w:szCs w:val="21"/>
        </w:rPr>
        <w:t>惠文、武、昭襄蒙故业、因遗策 《过秦论》 计策、策略</w:t>
      </w:r>
    </w:p>
    <w:p w:rsidR="006A7025" w:rsidRDefault="006A7025" w:rsidP="00EE0D02">
      <w:pPr>
        <w:pStyle w:val="a8"/>
        <w:spacing w:before="0" w:beforeAutospacing="0" w:after="0" w:afterAutospacing="0"/>
        <w:ind w:firstLine="525"/>
        <w:rPr>
          <w:sz w:val="21"/>
          <w:szCs w:val="21"/>
        </w:rPr>
      </w:pPr>
      <w:r>
        <w:rPr>
          <w:sz w:val="21"/>
          <w:szCs w:val="21"/>
        </w:rPr>
        <w:t>五.布置作业</w:t>
      </w:r>
    </w:p>
    <w:p w:rsidR="006A7025" w:rsidRDefault="006A7025" w:rsidP="00EE0D02">
      <w:pPr>
        <w:pStyle w:val="a8"/>
        <w:spacing w:before="0" w:beforeAutospacing="0" w:after="0" w:afterAutospacing="0"/>
        <w:ind w:firstLine="525"/>
        <w:rPr>
          <w:sz w:val="21"/>
          <w:szCs w:val="21"/>
        </w:rPr>
      </w:pPr>
      <w:r>
        <w:rPr>
          <w:sz w:val="21"/>
          <w:szCs w:val="21"/>
        </w:rPr>
        <w:t>课外阅读《读本》P266第93课《世说新语》五则,并思考这五则作者的认识是否全部可取,哪一则的意义比较深远.</w:t>
      </w:r>
    </w:p>
    <w:p w:rsidR="006A7025" w:rsidRDefault="006A7025" w:rsidP="00EE0D02">
      <w:pPr>
        <w:pStyle w:val="a8"/>
        <w:spacing w:before="0" w:beforeAutospacing="0" w:after="0" w:afterAutospacing="0"/>
        <w:ind w:firstLine="525"/>
        <w:rPr>
          <w:sz w:val="21"/>
          <w:szCs w:val="21"/>
        </w:rPr>
      </w:pPr>
      <w:r>
        <w:rPr>
          <w:sz w:val="21"/>
          <w:szCs w:val="21"/>
        </w:rPr>
        <w:t>[板书设计]</w:t>
      </w:r>
    </w:p>
    <w:p w:rsidR="006A7025" w:rsidRDefault="006A7025" w:rsidP="00EE0D02">
      <w:pPr>
        <w:pStyle w:val="a8"/>
        <w:spacing w:before="0" w:beforeAutospacing="0" w:after="0" w:afterAutospacing="0"/>
        <w:ind w:firstLine="525"/>
        <w:rPr>
          <w:sz w:val="21"/>
          <w:szCs w:val="21"/>
        </w:rPr>
      </w:pPr>
      <w:r>
        <w:rPr>
          <w:sz w:val="21"/>
          <w:szCs w:val="21"/>
        </w:rPr>
        <w:t>归心似箭(一)</w:t>
      </w:r>
    </w:p>
    <w:p w:rsidR="006A7025" w:rsidRDefault="006A7025" w:rsidP="00EE0D02">
      <w:pPr>
        <w:pStyle w:val="a8"/>
        <w:spacing w:before="0" w:beforeAutospacing="0" w:after="0" w:afterAutospacing="0"/>
        <w:ind w:firstLine="525"/>
        <w:rPr>
          <w:sz w:val="21"/>
          <w:szCs w:val="21"/>
        </w:rPr>
      </w:pPr>
      <w:r>
        <w:rPr>
          <w:sz w:val="21"/>
          <w:szCs w:val="21"/>
        </w:rPr>
        <w:t>归去来兮辞 天伦之乐(二)</w:t>
      </w:r>
    </w:p>
    <w:p w:rsidR="006A7025" w:rsidRDefault="006A7025" w:rsidP="00EE0D02">
      <w:pPr>
        <w:pStyle w:val="a8"/>
        <w:spacing w:before="0" w:beforeAutospacing="0" w:after="0" w:afterAutospacing="0"/>
        <w:ind w:firstLine="525"/>
        <w:rPr>
          <w:sz w:val="21"/>
          <w:szCs w:val="21"/>
        </w:rPr>
      </w:pPr>
      <w:r>
        <w:rPr>
          <w:sz w:val="21"/>
          <w:szCs w:val="21"/>
        </w:rPr>
        <w:t>自得其乐 田园之乐(三)</w:t>
      </w:r>
    </w:p>
    <w:p w:rsidR="006A7025" w:rsidRDefault="006A7025" w:rsidP="00EE0D02">
      <w:pPr>
        <w:pStyle w:val="a8"/>
        <w:spacing w:before="0" w:beforeAutospacing="0" w:after="0" w:afterAutospacing="0"/>
        <w:ind w:firstLine="525"/>
        <w:rPr>
          <w:sz w:val="21"/>
          <w:szCs w:val="21"/>
        </w:rPr>
      </w:pPr>
      <w:r>
        <w:rPr>
          <w:sz w:val="21"/>
          <w:szCs w:val="21"/>
        </w:rPr>
        <w:t>综述情志(四)</w:t>
      </w:r>
    </w:p>
    <w:p w:rsidR="006A7025" w:rsidRDefault="006A7025" w:rsidP="00EE0D02">
      <w:pPr>
        <w:pStyle w:val="a8"/>
        <w:spacing w:before="0" w:beforeAutospacing="0" w:after="0" w:afterAutospacing="0"/>
        <w:ind w:firstLine="525"/>
        <w:rPr>
          <w:sz w:val="21"/>
          <w:szCs w:val="21"/>
        </w:rPr>
      </w:pPr>
      <w:r>
        <w:rPr>
          <w:sz w:val="21"/>
          <w:szCs w:val="21"/>
        </w:rPr>
        <w:t>[延伸阅读]阅读陶渊明《归去来兮辞》“序”, 回答“序”后的问题.</w:t>
      </w:r>
    </w:p>
    <w:p w:rsidR="006A7025" w:rsidRDefault="006A7025" w:rsidP="00EE0D02">
      <w:pPr>
        <w:pStyle w:val="a8"/>
        <w:spacing w:before="0" w:beforeAutospacing="0" w:after="0" w:afterAutospacing="0"/>
        <w:ind w:firstLine="525"/>
        <w:rPr>
          <w:sz w:val="21"/>
          <w:szCs w:val="21"/>
        </w:rPr>
      </w:pPr>
      <w:r>
        <w:rPr>
          <w:sz w:val="21"/>
          <w:szCs w:val="21"/>
        </w:rPr>
        <w:t>余家贫,耕植不足以自给.幼稚盈室,瓶无储粟. 生生所资,未见其术. 亲故多劝余为长吏，脱然有怀，求之靡途。会有四方之事①，诸侯以惠为德。家叔以余贫苦，逐见用于小邑。于是风波未静，心惮远役。彭泽去家百里，公田之利，足以为酒，故便求之。及少日，眷然有归欤②之情。何则？质性自然，非矫厉所得。饥冻虽切，违已交病。尝从人事，皆口腹自役。于是怅然慷慨，深愧平生之志。犹望一稔，当敛裳宵逝。寻程氏妹丧于武昌，情在骏奔③，自免去职。仲秋至冬，在官八十余日。因事顺心，命篇曰：《归去来兮》。乙已岁十一月也。</w:t>
      </w:r>
    </w:p>
    <w:p w:rsidR="006A7025" w:rsidRDefault="006A7025" w:rsidP="00EE0D02">
      <w:pPr>
        <w:pStyle w:val="a8"/>
        <w:spacing w:before="0" w:beforeAutospacing="0" w:after="0" w:afterAutospacing="0"/>
        <w:ind w:firstLine="525"/>
        <w:rPr>
          <w:sz w:val="21"/>
          <w:szCs w:val="21"/>
        </w:rPr>
      </w:pPr>
      <w:r>
        <w:rPr>
          <w:sz w:val="21"/>
          <w:szCs w:val="21"/>
        </w:rPr>
        <w:t>注释：①四方之事，指陶渊明接受建威将军刘敬宣的命令出使的事。四方，意为到各处去。</w:t>
      </w:r>
    </w:p>
    <w:p w:rsidR="006A7025" w:rsidRDefault="006A7025" w:rsidP="00EE0D02">
      <w:pPr>
        <w:pStyle w:val="a8"/>
        <w:spacing w:before="0" w:beforeAutospacing="0" w:after="0" w:afterAutospacing="0"/>
        <w:ind w:firstLine="525"/>
        <w:rPr>
          <w:sz w:val="21"/>
          <w:szCs w:val="21"/>
        </w:rPr>
      </w:pPr>
      <w:r>
        <w:rPr>
          <w:sz w:val="21"/>
          <w:szCs w:val="21"/>
        </w:rPr>
        <w:t>②归欤，《论语·公冶长》有“子在陈曰：‘归欤归欤’”的话，表怀乡之情。</w:t>
      </w:r>
    </w:p>
    <w:p w:rsidR="006A7025" w:rsidRDefault="006A7025" w:rsidP="00EE0D02">
      <w:pPr>
        <w:pStyle w:val="a8"/>
        <w:spacing w:before="0" w:beforeAutospacing="0" w:after="0" w:afterAutospacing="0"/>
        <w:ind w:firstLine="525"/>
        <w:rPr>
          <w:sz w:val="21"/>
          <w:szCs w:val="21"/>
        </w:rPr>
      </w:pPr>
      <w:r>
        <w:rPr>
          <w:sz w:val="21"/>
          <w:szCs w:val="21"/>
        </w:rPr>
        <w:t>③骏奔，《诗经·周颂》“清庙”篇有“骏奔走化庙”的话即去祭祀。</w:t>
      </w:r>
    </w:p>
    <w:p w:rsidR="006A7025" w:rsidRDefault="006A7025" w:rsidP="00EE0D02">
      <w:pPr>
        <w:pStyle w:val="a8"/>
        <w:spacing w:before="0" w:beforeAutospacing="0" w:after="0" w:afterAutospacing="0"/>
        <w:ind w:firstLine="525"/>
        <w:rPr>
          <w:sz w:val="21"/>
          <w:szCs w:val="21"/>
        </w:rPr>
      </w:pPr>
      <w:r>
        <w:rPr>
          <w:sz w:val="21"/>
          <w:szCs w:val="21"/>
        </w:rPr>
        <w:t>1． 对加点词解释有误的一项是 （ ）</w:t>
      </w:r>
    </w:p>
    <w:p w:rsidR="006A7025" w:rsidRDefault="006A7025" w:rsidP="00EE0D02">
      <w:pPr>
        <w:pStyle w:val="a8"/>
        <w:spacing w:before="0" w:beforeAutospacing="0" w:after="0" w:afterAutospacing="0"/>
        <w:ind w:firstLine="525"/>
        <w:rPr>
          <w:sz w:val="21"/>
          <w:szCs w:val="21"/>
        </w:rPr>
      </w:pPr>
      <w:r>
        <w:rPr>
          <w:sz w:val="21"/>
          <w:szCs w:val="21"/>
        </w:rPr>
        <w:t>A．生生所资（生产生活） B．脱然有怀（轻快的样子）</w:t>
      </w:r>
    </w:p>
    <w:p w:rsidR="006A7025" w:rsidRDefault="006A7025" w:rsidP="00EE0D02">
      <w:pPr>
        <w:pStyle w:val="a8"/>
        <w:spacing w:before="0" w:beforeAutospacing="0" w:after="0" w:afterAutospacing="0"/>
        <w:ind w:firstLine="525"/>
        <w:rPr>
          <w:sz w:val="21"/>
          <w:szCs w:val="21"/>
        </w:rPr>
      </w:pPr>
      <w:r>
        <w:rPr>
          <w:sz w:val="21"/>
          <w:szCs w:val="21"/>
        </w:rPr>
        <w:t>C．寻程氏妹丧于武昌（寻找） D．非矫后所得（勉强去做）</w:t>
      </w:r>
    </w:p>
    <w:p w:rsidR="006A7025" w:rsidRDefault="006A7025" w:rsidP="00EE0D02">
      <w:pPr>
        <w:pStyle w:val="a8"/>
        <w:spacing w:before="0" w:beforeAutospacing="0" w:after="0" w:afterAutospacing="0"/>
        <w:ind w:firstLine="525"/>
        <w:rPr>
          <w:sz w:val="21"/>
          <w:szCs w:val="21"/>
        </w:rPr>
      </w:pPr>
      <w:r>
        <w:rPr>
          <w:sz w:val="21"/>
          <w:szCs w:val="21"/>
        </w:rPr>
        <w:t>2. 判断“以”字用法，正确的选项是 （ ）</w:t>
      </w:r>
    </w:p>
    <w:p w:rsidR="006A7025" w:rsidRDefault="006A7025" w:rsidP="00EE0D02">
      <w:pPr>
        <w:pStyle w:val="a8"/>
        <w:spacing w:before="0" w:beforeAutospacing="0" w:after="0" w:afterAutospacing="0"/>
        <w:ind w:firstLine="525"/>
        <w:rPr>
          <w:sz w:val="21"/>
          <w:szCs w:val="21"/>
        </w:rPr>
      </w:pPr>
      <w:r>
        <w:rPr>
          <w:sz w:val="21"/>
          <w:szCs w:val="21"/>
        </w:rPr>
        <w:lastRenderedPageBreak/>
        <w:t>①耕植不足以自给 ②诸亿以惠爱为德</w:t>
      </w:r>
    </w:p>
    <w:p w:rsidR="006A7025" w:rsidRDefault="006A7025" w:rsidP="00EE0D02">
      <w:pPr>
        <w:pStyle w:val="a8"/>
        <w:spacing w:before="0" w:beforeAutospacing="0" w:after="0" w:afterAutospacing="0"/>
        <w:ind w:firstLine="525"/>
        <w:rPr>
          <w:sz w:val="21"/>
          <w:szCs w:val="21"/>
        </w:rPr>
      </w:pPr>
      <w:r>
        <w:rPr>
          <w:sz w:val="21"/>
          <w:szCs w:val="21"/>
        </w:rPr>
        <w:t>③家叔以余贫苦 ④足以为酒</w:t>
      </w:r>
    </w:p>
    <w:p w:rsidR="006A7025" w:rsidRDefault="006A7025" w:rsidP="00EE0D02">
      <w:pPr>
        <w:pStyle w:val="a8"/>
        <w:spacing w:before="0" w:beforeAutospacing="0" w:after="0" w:afterAutospacing="0"/>
        <w:ind w:firstLine="525"/>
        <w:rPr>
          <w:sz w:val="21"/>
          <w:szCs w:val="21"/>
        </w:rPr>
      </w:pPr>
      <w:r>
        <w:rPr>
          <w:sz w:val="21"/>
          <w:szCs w:val="21"/>
        </w:rPr>
        <w:t>A．①②相同 ③④不同 B．①②不同 ③④不同</w:t>
      </w:r>
    </w:p>
    <w:p w:rsidR="006A7025" w:rsidRDefault="006A7025" w:rsidP="00EE0D02">
      <w:pPr>
        <w:pStyle w:val="a8"/>
        <w:spacing w:before="0" w:beforeAutospacing="0" w:after="0" w:afterAutospacing="0"/>
        <w:ind w:firstLine="525"/>
        <w:rPr>
          <w:sz w:val="21"/>
          <w:szCs w:val="21"/>
        </w:rPr>
      </w:pPr>
      <w:r>
        <w:rPr>
          <w:sz w:val="21"/>
          <w:szCs w:val="21"/>
        </w:rPr>
        <w:t>C．①②相同 ③④相同 D．①②不同 ③④相同</w:t>
      </w:r>
    </w:p>
    <w:p w:rsidR="006A7025" w:rsidRDefault="006A7025" w:rsidP="00EE0D02">
      <w:pPr>
        <w:pStyle w:val="a8"/>
        <w:spacing w:before="0" w:beforeAutospacing="0" w:after="0" w:afterAutospacing="0"/>
        <w:ind w:firstLine="525"/>
        <w:rPr>
          <w:sz w:val="21"/>
          <w:szCs w:val="21"/>
        </w:rPr>
      </w:pPr>
      <w:r>
        <w:rPr>
          <w:sz w:val="21"/>
          <w:szCs w:val="21"/>
        </w:rPr>
        <w:t>3. 下列句子在文中的意思错误的一项是</w:t>
      </w:r>
    </w:p>
    <w:p w:rsidR="006A7025" w:rsidRDefault="006A7025" w:rsidP="00EE0D02">
      <w:pPr>
        <w:pStyle w:val="a8"/>
        <w:spacing w:before="0" w:beforeAutospacing="0" w:after="0" w:afterAutospacing="0"/>
        <w:ind w:firstLine="525"/>
        <w:rPr>
          <w:sz w:val="21"/>
          <w:szCs w:val="21"/>
        </w:rPr>
      </w:pPr>
      <w:r>
        <w:rPr>
          <w:sz w:val="21"/>
          <w:szCs w:val="21"/>
        </w:rPr>
        <w:t>A． 及少日，眷然有归与之情：等到过一些日子，便产生留恋故园的怀乡感情。</w:t>
      </w:r>
    </w:p>
    <w:p w:rsidR="006A7025" w:rsidRDefault="006A7025" w:rsidP="00EE0D02">
      <w:pPr>
        <w:pStyle w:val="a8"/>
        <w:spacing w:before="0" w:beforeAutospacing="0" w:after="0" w:afterAutospacing="0"/>
        <w:ind w:firstLine="525"/>
        <w:rPr>
          <w:sz w:val="21"/>
          <w:szCs w:val="21"/>
        </w:rPr>
      </w:pPr>
      <w:r>
        <w:rPr>
          <w:sz w:val="21"/>
          <w:szCs w:val="21"/>
        </w:rPr>
        <w:t>B． 质性自然，非矫厉所得：本性任其自然，这是勉强不得的。</w:t>
      </w:r>
    </w:p>
    <w:p w:rsidR="006A7025" w:rsidRDefault="006A7025" w:rsidP="00EE0D02">
      <w:pPr>
        <w:pStyle w:val="a8"/>
        <w:spacing w:before="0" w:beforeAutospacing="0" w:after="0" w:afterAutospacing="0"/>
        <w:ind w:firstLine="525"/>
        <w:rPr>
          <w:sz w:val="21"/>
          <w:szCs w:val="21"/>
        </w:rPr>
      </w:pPr>
      <w:r>
        <w:rPr>
          <w:sz w:val="21"/>
          <w:szCs w:val="21"/>
        </w:rPr>
        <w:t>C． 饥冻虽切，违己交病：饥寒虽然来得急迫，但是违背本意去做官，身心都感到痛苦。</w:t>
      </w:r>
    </w:p>
    <w:p w:rsidR="006A7025" w:rsidRDefault="006A7025" w:rsidP="00EE0D02">
      <w:pPr>
        <w:pStyle w:val="a8"/>
        <w:spacing w:before="0" w:beforeAutospacing="0" w:after="0" w:afterAutospacing="0"/>
        <w:ind w:firstLine="525"/>
        <w:rPr>
          <w:sz w:val="21"/>
          <w:szCs w:val="21"/>
        </w:rPr>
      </w:pPr>
      <w:r>
        <w:rPr>
          <w:sz w:val="21"/>
          <w:szCs w:val="21"/>
        </w:rPr>
        <w:t>D. 犹望一稔，当敛裳宵逝，就盼望遇上丰年，便辞官归乡。</w:t>
      </w:r>
    </w:p>
    <w:p w:rsidR="006A7025" w:rsidRDefault="006A7025" w:rsidP="00EE0D02">
      <w:pPr>
        <w:pStyle w:val="a8"/>
        <w:spacing w:before="0" w:beforeAutospacing="0" w:after="0" w:afterAutospacing="0"/>
        <w:ind w:firstLine="525"/>
        <w:rPr>
          <w:sz w:val="21"/>
          <w:szCs w:val="21"/>
        </w:rPr>
      </w:pPr>
      <w:r>
        <w:rPr>
          <w:sz w:val="21"/>
          <w:szCs w:val="21"/>
        </w:rPr>
        <w:t>4.下列选项是对本文文意的理解，错误的一项是：</w:t>
      </w:r>
    </w:p>
    <w:p w:rsidR="006A7025" w:rsidRDefault="006A7025" w:rsidP="00EE0D02">
      <w:pPr>
        <w:pStyle w:val="a8"/>
        <w:spacing w:before="0" w:beforeAutospacing="0" w:after="0" w:afterAutospacing="0"/>
        <w:ind w:firstLine="525"/>
        <w:rPr>
          <w:sz w:val="21"/>
          <w:szCs w:val="21"/>
        </w:rPr>
      </w:pPr>
      <w:r>
        <w:rPr>
          <w:sz w:val="21"/>
          <w:szCs w:val="21"/>
        </w:rPr>
        <w:t>A.陶渊明做官单纯是为了养家糊口。他做彭泽令，仅以“有酒可饮”为理由。</w:t>
      </w:r>
    </w:p>
    <w:p w:rsidR="006A7025" w:rsidRDefault="006A7025" w:rsidP="00EE0D02">
      <w:pPr>
        <w:pStyle w:val="a8"/>
        <w:spacing w:before="0" w:beforeAutospacing="0" w:after="0" w:afterAutospacing="0"/>
        <w:ind w:firstLine="525"/>
        <w:rPr>
          <w:sz w:val="21"/>
          <w:szCs w:val="21"/>
        </w:rPr>
      </w:pPr>
      <w:r>
        <w:rPr>
          <w:sz w:val="21"/>
          <w:szCs w:val="21"/>
        </w:rPr>
        <w:t>B.陶渊明去做官，既有家贫、求生无术的原由，也有亲故劝告、诸侯惠爱、家叔引荐、彭泽县离家不远的因素。</w:t>
      </w:r>
    </w:p>
    <w:p w:rsidR="006A7025" w:rsidRDefault="006A7025" w:rsidP="00EE0D02">
      <w:pPr>
        <w:pStyle w:val="a8"/>
        <w:spacing w:before="0" w:beforeAutospacing="0" w:after="0" w:afterAutospacing="0"/>
        <w:ind w:firstLine="525"/>
        <w:rPr>
          <w:sz w:val="21"/>
          <w:szCs w:val="21"/>
        </w:rPr>
      </w:pPr>
      <w:r>
        <w:rPr>
          <w:sz w:val="21"/>
          <w:szCs w:val="21"/>
        </w:rPr>
        <w:t>C.陶辞官罢去最根本的理由也是质性自然，感到官场拘束，出仕违背平生志向。</w:t>
      </w:r>
    </w:p>
    <w:p w:rsidR="006A7025" w:rsidRDefault="006A7025" w:rsidP="00EE0D02">
      <w:pPr>
        <w:pStyle w:val="a8"/>
        <w:spacing w:before="0" w:beforeAutospacing="0" w:after="0" w:afterAutospacing="0"/>
        <w:ind w:firstLine="525"/>
        <w:rPr>
          <w:sz w:val="21"/>
          <w:szCs w:val="21"/>
        </w:rPr>
      </w:pPr>
      <w:r>
        <w:rPr>
          <w:sz w:val="21"/>
          <w:szCs w:val="21"/>
        </w:rPr>
        <w:t>D.当然其妹新亡，前去奔丧也应成为辞官因素之一。</w:t>
      </w:r>
    </w:p>
    <w:p w:rsidR="006A7025" w:rsidRDefault="006A7025" w:rsidP="00EE0D02">
      <w:pPr>
        <w:pStyle w:val="a8"/>
        <w:spacing w:before="0" w:beforeAutospacing="0" w:after="0" w:afterAutospacing="0"/>
        <w:ind w:firstLine="525"/>
        <w:rPr>
          <w:sz w:val="21"/>
          <w:szCs w:val="21"/>
        </w:rPr>
      </w:pPr>
      <w:r>
        <w:rPr>
          <w:sz w:val="21"/>
          <w:szCs w:val="21"/>
        </w:rPr>
        <w:t>答案：1.C</w:t>
      </w:r>
    </w:p>
    <w:p w:rsidR="006A7025" w:rsidRDefault="006A7025" w:rsidP="00EE0D02">
      <w:pPr>
        <w:pStyle w:val="a8"/>
        <w:spacing w:before="0" w:beforeAutospacing="0" w:after="0" w:afterAutospacing="0"/>
        <w:ind w:firstLine="525"/>
        <w:rPr>
          <w:sz w:val="21"/>
          <w:szCs w:val="21"/>
        </w:rPr>
      </w:pPr>
      <w:r>
        <w:rPr>
          <w:sz w:val="21"/>
          <w:szCs w:val="21"/>
        </w:rPr>
        <w:t>2.B（①用来 ②把 ③因 ④用来）</w:t>
      </w:r>
    </w:p>
    <w:p w:rsidR="006A7025" w:rsidRDefault="006A7025" w:rsidP="00EE0D02">
      <w:pPr>
        <w:pStyle w:val="a8"/>
        <w:spacing w:before="0" w:beforeAutospacing="0" w:after="0" w:afterAutospacing="0"/>
        <w:ind w:firstLine="525"/>
        <w:rPr>
          <w:sz w:val="21"/>
          <w:szCs w:val="21"/>
        </w:rPr>
      </w:pPr>
      <w:r>
        <w:rPr>
          <w:sz w:val="21"/>
          <w:szCs w:val="21"/>
        </w:rPr>
        <w:t>3.D 仍然希望任职一年，便收拾行装，连夜离去</w:t>
      </w:r>
    </w:p>
    <w:p w:rsidR="006A7025" w:rsidRDefault="006A7025" w:rsidP="00EE0D02">
      <w:pPr>
        <w:pStyle w:val="a8"/>
        <w:spacing w:before="0" w:beforeAutospacing="0" w:after="0" w:afterAutospacing="0"/>
        <w:ind w:firstLine="525"/>
        <w:rPr>
          <w:sz w:val="21"/>
          <w:szCs w:val="21"/>
        </w:rPr>
      </w:pPr>
      <w:r>
        <w:rPr>
          <w:sz w:val="21"/>
          <w:szCs w:val="21"/>
        </w:rPr>
        <w:t>4.A</w:t>
      </w:r>
    </w:p>
    <w:sectPr w:rsidR="006A7025">
      <w:head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D61" w:rsidRDefault="00061D61">
      <w:r>
        <w:separator/>
      </w:r>
    </w:p>
  </w:endnote>
  <w:endnote w:type="continuationSeparator" w:id="0">
    <w:p w:rsidR="00061D61" w:rsidRDefault="00061D6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Pr="00A9077D" w:rsidRDefault="00093E2D" w:rsidP="00A9077D">
    <w:pPr>
      <w:pStyle w:val="a5"/>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56040A">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56040A">
      <w:rPr>
        <w:rFonts w:hint="eastAsia"/>
        <w:noProof/>
        <w:kern w:val="0"/>
        <w:szCs w:val="21"/>
      </w:rPr>
      <w:t>6</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D61" w:rsidRDefault="00061D61">
      <w:r>
        <w:separator/>
      </w:r>
    </w:p>
  </w:footnote>
  <w:footnote w:type="continuationSeparator" w:id="0">
    <w:p w:rsidR="00061D61" w:rsidRDefault="00061D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2D" w:rsidRDefault="00093E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7128A4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000000A"/>
    <w:multiLevelType w:val="multilevel"/>
    <w:tmpl w:val="0000000A"/>
    <w:lvl w:ilvl="0">
      <w:start w:val="1"/>
      <w:numFmt w:val="upperLetter"/>
      <w:suff w:val="nothing"/>
      <w:lvlText w:val="%1．"/>
      <w:lvlJc w:val="left"/>
      <w:rPr>
        <w:rFonts w:ascii="Times New Roman" w:eastAsia="宋体" w:hAnsi="Times New Roman" w:cs="Times New Roman"/>
      </w:rPr>
    </w:lvl>
    <w:lvl w:ilvl="1">
      <w:start w:val="1"/>
      <w:numFmt w:val="decimal"/>
      <w:lvlText w:val=""/>
      <w:lvlJc w:val="left"/>
      <w:rPr>
        <w:rFonts w:ascii="Times New Roman" w:eastAsia="宋体" w:hAnsi="Times New Roman" w:cs="Times New Roman"/>
      </w:rPr>
    </w:lvl>
    <w:lvl w:ilvl="2">
      <w:start w:val="1"/>
      <w:numFmt w:val="decimal"/>
      <w:lvlText w:val=""/>
      <w:lvlJc w:val="left"/>
      <w:rPr>
        <w:rFonts w:ascii="Times New Roman" w:eastAsia="宋体" w:hAnsi="Times New Roman" w:cs="Times New Roman"/>
      </w:rPr>
    </w:lvl>
    <w:lvl w:ilvl="3">
      <w:start w:val="1"/>
      <w:numFmt w:val="decimal"/>
      <w:lvlText w:val=""/>
      <w:lvlJc w:val="left"/>
      <w:rPr>
        <w:rFonts w:ascii="Times New Roman" w:eastAsia="宋体" w:hAnsi="Times New Roman" w:cs="Times New Roman"/>
      </w:rPr>
    </w:lvl>
    <w:lvl w:ilvl="4">
      <w:start w:val="1"/>
      <w:numFmt w:val="decimal"/>
      <w:lvlText w:val=""/>
      <w:lvlJc w:val="left"/>
      <w:rPr>
        <w:rFonts w:ascii="Times New Roman" w:eastAsia="宋体" w:hAnsi="Times New Roman" w:cs="Times New Roman"/>
      </w:rPr>
    </w:lvl>
    <w:lvl w:ilvl="5">
      <w:start w:val="1"/>
      <w:numFmt w:val="decimal"/>
      <w:lvlText w:val=""/>
      <w:lvlJc w:val="left"/>
      <w:rPr>
        <w:rFonts w:ascii="Times New Roman" w:eastAsia="宋体" w:hAnsi="Times New Roman" w:cs="Times New Roman"/>
      </w:rPr>
    </w:lvl>
    <w:lvl w:ilvl="6">
      <w:start w:val="1"/>
      <w:numFmt w:val="decimal"/>
      <w:lvlText w:val=""/>
      <w:lvlJc w:val="left"/>
      <w:rPr>
        <w:rFonts w:ascii="Times New Roman" w:eastAsia="宋体" w:hAnsi="Times New Roman" w:cs="Times New Roman"/>
      </w:rPr>
    </w:lvl>
    <w:lvl w:ilvl="7">
      <w:start w:val="1"/>
      <w:numFmt w:val="decimal"/>
      <w:lvlText w:val=""/>
      <w:lvlJc w:val="left"/>
      <w:rPr>
        <w:rFonts w:ascii="Times New Roman" w:eastAsia="宋体" w:hAnsi="Times New Roman" w:cs="Times New Roman"/>
      </w:rPr>
    </w:lvl>
    <w:lvl w:ilvl="8">
      <w:start w:val="1"/>
      <w:numFmt w:val="decimal"/>
      <w:lvlText w:val=""/>
      <w:lvlJc w:val="left"/>
      <w:rPr>
        <w:rFonts w:ascii="Times New Roman" w:eastAsia="宋体" w:hAnsi="Times New Roman" w:cs="Times New Roman"/>
      </w:rPr>
    </w:lvl>
  </w:abstractNum>
  <w:abstractNum w:abstractNumId="2">
    <w:nsid w:val="00000013"/>
    <w:multiLevelType w:val="singleLevel"/>
    <w:tmpl w:val="00000013"/>
    <w:lvl w:ilvl="0">
      <w:start w:val="4"/>
      <w:numFmt w:val="chineseCounting"/>
      <w:suff w:val="nothing"/>
      <w:lvlText w:val="%1、"/>
      <w:lvlJc w:val="left"/>
    </w:lvl>
  </w:abstractNum>
  <w:abstractNum w:abstractNumId="3">
    <w:nsid w:val="1F43181F"/>
    <w:multiLevelType w:val="hybridMultilevel"/>
    <w:tmpl w:val="EA36AA84"/>
    <w:lvl w:ilvl="0" w:tplc="51B888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DBF4725"/>
    <w:multiLevelType w:val="multilevel"/>
    <w:tmpl w:val="2DBF4725"/>
    <w:lvl w:ilvl="0">
      <w:start w:val="1"/>
      <w:numFmt w:val="decimal"/>
      <w:lvlText w:val="（%1）"/>
      <w:lvlJc w:val="left"/>
      <w:pPr>
        <w:ind w:left="1065" w:hanging="720"/>
      </w:pPr>
      <w:rPr>
        <w:rFonts w:hint="default"/>
      </w:rPr>
    </w:lvl>
    <w:lvl w:ilvl="1">
      <w:start w:val="1"/>
      <w:numFmt w:val="lowerLetter"/>
      <w:lvlText w:val="%2)"/>
      <w:lvlJc w:val="left"/>
      <w:pPr>
        <w:ind w:left="1185" w:hanging="420"/>
      </w:pPr>
    </w:lvl>
    <w:lvl w:ilvl="2">
      <w:start w:val="1"/>
      <w:numFmt w:val="lowerRoman"/>
      <w:lvlText w:val="%3."/>
      <w:lvlJc w:val="right"/>
      <w:pPr>
        <w:ind w:left="1605" w:hanging="420"/>
      </w:pPr>
    </w:lvl>
    <w:lvl w:ilvl="3">
      <w:start w:val="1"/>
      <w:numFmt w:val="decimal"/>
      <w:lvlText w:val="%4."/>
      <w:lvlJc w:val="left"/>
      <w:pPr>
        <w:ind w:left="2025" w:hanging="420"/>
      </w:pPr>
    </w:lvl>
    <w:lvl w:ilvl="4">
      <w:start w:val="1"/>
      <w:numFmt w:val="lowerLetter"/>
      <w:lvlText w:val="%5)"/>
      <w:lvlJc w:val="left"/>
      <w:pPr>
        <w:ind w:left="2445" w:hanging="420"/>
      </w:pPr>
    </w:lvl>
    <w:lvl w:ilvl="5">
      <w:start w:val="1"/>
      <w:numFmt w:val="lowerRoman"/>
      <w:lvlText w:val="%6."/>
      <w:lvlJc w:val="right"/>
      <w:pPr>
        <w:ind w:left="2865" w:hanging="420"/>
      </w:pPr>
    </w:lvl>
    <w:lvl w:ilvl="6">
      <w:start w:val="1"/>
      <w:numFmt w:val="decimal"/>
      <w:lvlText w:val="%7."/>
      <w:lvlJc w:val="left"/>
      <w:pPr>
        <w:ind w:left="3285" w:hanging="420"/>
      </w:pPr>
    </w:lvl>
    <w:lvl w:ilvl="7">
      <w:start w:val="1"/>
      <w:numFmt w:val="lowerLetter"/>
      <w:lvlText w:val="%8)"/>
      <w:lvlJc w:val="left"/>
      <w:pPr>
        <w:ind w:left="3705" w:hanging="420"/>
      </w:pPr>
    </w:lvl>
    <w:lvl w:ilvl="8">
      <w:start w:val="1"/>
      <w:numFmt w:val="lowerRoman"/>
      <w:lvlText w:val="%9."/>
      <w:lvlJc w:val="right"/>
      <w:pPr>
        <w:ind w:left="4125" w:hanging="420"/>
      </w:pPr>
    </w:lvl>
  </w:abstractNum>
  <w:abstractNum w:abstractNumId="5">
    <w:nsid w:val="3CD73DF4"/>
    <w:multiLevelType w:val="hybridMultilevel"/>
    <w:tmpl w:val="842647D2"/>
    <w:lvl w:ilvl="0" w:tplc="F906E018">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34856FF"/>
    <w:multiLevelType w:val="multilevel"/>
    <w:tmpl w:val="434856FF"/>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B12877"/>
    <w:multiLevelType w:val="multilevel"/>
    <w:tmpl w:val="43B128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31EE4E6"/>
    <w:multiLevelType w:val="singleLevel"/>
    <w:tmpl w:val="531EE4E6"/>
    <w:lvl w:ilvl="0">
      <w:start w:val="8"/>
      <w:numFmt w:val="decimal"/>
      <w:suff w:val="nothing"/>
      <w:lvlText w:val="%1."/>
      <w:lvlJc w:val="left"/>
    </w:lvl>
  </w:abstractNum>
  <w:abstractNum w:abstractNumId="9">
    <w:nsid w:val="532046BD"/>
    <w:multiLevelType w:val="singleLevel"/>
    <w:tmpl w:val="532046BD"/>
    <w:lvl w:ilvl="0">
      <w:start w:val="1"/>
      <w:numFmt w:val="decimal"/>
      <w:suff w:val="nothing"/>
      <w:lvlText w:val="%1."/>
      <w:lvlJc w:val="left"/>
    </w:lvl>
  </w:abstractNum>
  <w:abstractNum w:abstractNumId="10">
    <w:nsid w:val="532047E8"/>
    <w:multiLevelType w:val="singleLevel"/>
    <w:tmpl w:val="532047E8"/>
    <w:lvl w:ilvl="0">
      <w:start w:val="2"/>
      <w:numFmt w:val="decimal"/>
      <w:suff w:val="nothing"/>
      <w:lvlText w:val="%1."/>
      <w:lvlJc w:val="left"/>
    </w:lvl>
  </w:abstractNum>
  <w:abstractNum w:abstractNumId="11">
    <w:nsid w:val="539A57CF"/>
    <w:multiLevelType w:val="singleLevel"/>
    <w:tmpl w:val="539A57CF"/>
    <w:lvl w:ilvl="0">
      <w:start w:val="6"/>
      <w:numFmt w:val="chineseCounting"/>
      <w:suff w:val="nothing"/>
      <w:lvlText w:val="%1、"/>
      <w:lvlJc w:val="left"/>
    </w:lvl>
  </w:abstractNum>
  <w:abstractNum w:abstractNumId="12">
    <w:nsid w:val="539A6C6D"/>
    <w:multiLevelType w:val="singleLevel"/>
    <w:tmpl w:val="539A6C6D"/>
    <w:lvl w:ilvl="0">
      <w:start w:val="5"/>
      <w:numFmt w:val="decimal"/>
      <w:suff w:val="nothing"/>
      <w:lvlText w:val="%1."/>
      <w:lvlJc w:val="left"/>
    </w:lvl>
  </w:abstractNum>
  <w:abstractNum w:abstractNumId="13">
    <w:nsid w:val="539FFB6F"/>
    <w:multiLevelType w:val="singleLevel"/>
    <w:tmpl w:val="539FFB6F"/>
    <w:lvl w:ilvl="0">
      <w:start w:val="22"/>
      <w:numFmt w:val="decimal"/>
      <w:suff w:val="nothing"/>
      <w:lvlText w:val="%1."/>
      <w:lvlJc w:val="left"/>
    </w:lvl>
  </w:abstractNum>
  <w:abstractNum w:abstractNumId="14">
    <w:nsid w:val="53AA991E"/>
    <w:multiLevelType w:val="singleLevel"/>
    <w:tmpl w:val="53AA991E"/>
    <w:lvl w:ilvl="0">
      <w:start w:val="12"/>
      <w:numFmt w:val="decimal"/>
      <w:suff w:val="nothing"/>
      <w:lvlText w:val="%1."/>
      <w:lvlJc w:val="left"/>
    </w:lvl>
  </w:abstractNum>
  <w:abstractNum w:abstractNumId="15">
    <w:nsid w:val="53B4019E"/>
    <w:multiLevelType w:val="singleLevel"/>
    <w:tmpl w:val="53B4019E"/>
    <w:lvl w:ilvl="0">
      <w:start w:val="1"/>
      <w:numFmt w:val="decimal"/>
      <w:suff w:val="nothing"/>
      <w:lvlText w:val="%1、"/>
      <w:lvlJc w:val="left"/>
    </w:lvl>
  </w:abstractNum>
  <w:abstractNum w:abstractNumId="16">
    <w:nsid w:val="53B401CD"/>
    <w:multiLevelType w:val="singleLevel"/>
    <w:tmpl w:val="53B401CD"/>
    <w:lvl w:ilvl="0">
      <w:start w:val="7"/>
      <w:numFmt w:val="decimal"/>
      <w:suff w:val="nothing"/>
      <w:lvlText w:val="%1、"/>
      <w:lvlJc w:val="left"/>
    </w:lvl>
  </w:abstractNum>
  <w:abstractNum w:abstractNumId="17">
    <w:nsid w:val="53B402CD"/>
    <w:multiLevelType w:val="singleLevel"/>
    <w:tmpl w:val="53B402CD"/>
    <w:lvl w:ilvl="0">
      <w:start w:val="11"/>
      <w:numFmt w:val="decimal"/>
      <w:suff w:val="nothing"/>
      <w:lvlText w:val="%1、"/>
      <w:lvlJc w:val="left"/>
    </w:lvl>
  </w:abstractNum>
  <w:abstractNum w:abstractNumId="18">
    <w:nsid w:val="53B40424"/>
    <w:multiLevelType w:val="singleLevel"/>
    <w:tmpl w:val="53B40424"/>
    <w:lvl w:ilvl="0">
      <w:start w:val="3"/>
      <w:numFmt w:val="decimal"/>
      <w:suff w:val="nothing"/>
      <w:lvlText w:val="（%1）"/>
      <w:lvlJc w:val="left"/>
    </w:lvl>
  </w:abstractNum>
  <w:abstractNum w:abstractNumId="19">
    <w:nsid w:val="53B4052E"/>
    <w:multiLevelType w:val="singleLevel"/>
    <w:tmpl w:val="53B4052E"/>
    <w:lvl w:ilvl="0">
      <w:start w:val="12"/>
      <w:numFmt w:val="decimal"/>
      <w:suff w:val="nothing"/>
      <w:lvlText w:val="%1、"/>
      <w:lvlJc w:val="left"/>
    </w:lvl>
  </w:abstractNum>
  <w:abstractNum w:abstractNumId="20">
    <w:nsid w:val="53B40558"/>
    <w:multiLevelType w:val="singleLevel"/>
    <w:tmpl w:val="53B40558"/>
    <w:lvl w:ilvl="0">
      <w:start w:val="2"/>
      <w:numFmt w:val="decimal"/>
      <w:suff w:val="nothing"/>
      <w:lvlText w:val="（%1）"/>
      <w:lvlJc w:val="left"/>
    </w:lvl>
  </w:abstractNum>
  <w:abstractNum w:abstractNumId="21">
    <w:nsid w:val="53B40654"/>
    <w:multiLevelType w:val="singleLevel"/>
    <w:tmpl w:val="53B40654"/>
    <w:lvl w:ilvl="0">
      <w:start w:val="13"/>
      <w:numFmt w:val="decimal"/>
      <w:suff w:val="nothing"/>
      <w:lvlText w:val="%1、"/>
      <w:lvlJc w:val="left"/>
    </w:lvl>
  </w:abstractNum>
  <w:abstractNum w:abstractNumId="22">
    <w:nsid w:val="53B4069D"/>
    <w:multiLevelType w:val="singleLevel"/>
    <w:tmpl w:val="53B4069D"/>
    <w:lvl w:ilvl="0">
      <w:start w:val="17"/>
      <w:numFmt w:val="decimal"/>
      <w:suff w:val="nothing"/>
      <w:lvlText w:val="%1、"/>
      <w:lvlJc w:val="left"/>
    </w:lvl>
  </w:abstractNum>
  <w:abstractNum w:abstractNumId="23">
    <w:nsid w:val="59A2739F"/>
    <w:multiLevelType w:val="hybridMultilevel"/>
    <w:tmpl w:val="70944A42"/>
    <w:lvl w:ilvl="0" w:tplc="D00261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D056256"/>
    <w:multiLevelType w:val="multilevel"/>
    <w:tmpl w:val="5D056256"/>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338068D"/>
    <w:multiLevelType w:val="hybridMultilevel"/>
    <w:tmpl w:val="A95005DA"/>
    <w:lvl w:ilvl="0" w:tplc="0F9646D4">
      <w:start w:val="3"/>
      <w:numFmt w:val="japaneseCounting"/>
      <w:lvlText w:val="%1、"/>
      <w:lvlJc w:val="left"/>
      <w:pPr>
        <w:tabs>
          <w:tab w:val="num" w:pos="432"/>
        </w:tabs>
        <w:ind w:left="432" w:hanging="432"/>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7"/>
  </w:num>
  <w:num w:numId="4">
    <w:abstractNumId w:val="14"/>
  </w:num>
  <w:num w:numId="5">
    <w:abstractNumId w:val="13"/>
  </w:num>
  <w:num w:numId="6">
    <w:abstractNumId w:val="11"/>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10"/>
  </w:num>
  <w:num w:numId="14">
    <w:abstractNumId w:val="8"/>
  </w:num>
  <w:num w:numId="15">
    <w:abstractNumId w:val="6"/>
  </w:num>
  <w:num w:numId="16">
    <w:abstractNumId w:val="4"/>
  </w:num>
  <w:num w:numId="17">
    <w:abstractNumId w:val="2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077D"/>
    <w:rsid w:val="00001AB1"/>
    <w:rsid w:val="00007344"/>
    <w:rsid w:val="00010AE7"/>
    <w:rsid w:val="00014936"/>
    <w:rsid w:val="00016F53"/>
    <w:rsid w:val="0001720E"/>
    <w:rsid w:val="00021F71"/>
    <w:rsid w:val="00026C10"/>
    <w:rsid w:val="00031079"/>
    <w:rsid w:val="000376E3"/>
    <w:rsid w:val="00044F75"/>
    <w:rsid w:val="000466C9"/>
    <w:rsid w:val="00055451"/>
    <w:rsid w:val="00061D61"/>
    <w:rsid w:val="00065A54"/>
    <w:rsid w:val="00066EFC"/>
    <w:rsid w:val="00073901"/>
    <w:rsid w:val="00074750"/>
    <w:rsid w:val="00084C09"/>
    <w:rsid w:val="0008745D"/>
    <w:rsid w:val="00090626"/>
    <w:rsid w:val="00092C1F"/>
    <w:rsid w:val="00093A58"/>
    <w:rsid w:val="00093E2D"/>
    <w:rsid w:val="00096EC0"/>
    <w:rsid w:val="000A6A38"/>
    <w:rsid w:val="000B0440"/>
    <w:rsid w:val="000B1BCA"/>
    <w:rsid w:val="000B2BAB"/>
    <w:rsid w:val="000C275D"/>
    <w:rsid w:val="000C7524"/>
    <w:rsid w:val="000D0ECB"/>
    <w:rsid w:val="000E0CF4"/>
    <w:rsid w:val="000E4994"/>
    <w:rsid w:val="000F0C45"/>
    <w:rsid w:val="000F4076"/>
    <w:rsid w:val="00106E1C"/>
    <w:rsid w:val="00116C53"/>
    <w:rsid w:val="00117962"/>
    <w:rsid w:val="00127D75"/>
    <w:rsid w:val="0013089A"/>
    <w:rsid w:val="00133D67"/>
    <w:rsid w:val="00133DD1"/>
    <w:rsid w:val="001353AC"/>
    <w:rsid w:val="0013544E"/>
    <w:rsid w:val="00147F2F"/>
    <w:rsid w:val="001533C3"/>
    <w:rsid w:val="0015558F"/>
    <w:rsid w:val="001566B2"/>
    <w:rsid w:val="00163C39"/>
    <w:rsid w:val="00166339"/>
    <w:rsid w:val="0018366F"/>
    <w:rsid w:val="0019246B"/>
    <w:rsid w:val="00195DF3"/>
    <w:rsid w:val="001A5A03"/>
    <w:rsid w:val="001A5BA9"/>
    <w:rsid w:val="001A6B83"/>
    <w:rsid w:val="001C0DFA"/>
    <w:rsid w:val="001C6682"/>
    <w:rsid w:val="001D007C"/>
    <w:rsid w:val="001D3C8A"/>
    <w:rsid w:val="001E1721"/>
    <w:rsid w:val="001E3EBB"/>
    <w:rsid w:val="001E483A"/>
    <w:rsid w:val="001F161E"/>
    <w:rsid w:val="001F4487"/>
    <w:rsid w:val="00200EBB"/>
    <w:rsid w:val="00202608"/>
    <w:rsid w:val="00206AEC"/>
    <w:rsid w:val="002070E0"/>
    <w:rsid w:val="002116D0"/>
    <w:rsid w:val="00223220"/>
    <w:rsid w:val="00230D78"/>
    <w:rsid w:val="002323CE"/>
    <w:rsid w:val="00237A43"/>
    <w:rsid w:val="00242BD5"/>
    <w:rsid w:val="002448D3"/>
    <w:rsid w:val="0025041B"/>
    <w:rsid w:val="002604EA"/>
    <w:rsid w:val="0026482F"/>
    <w:rsid w:val="002658C3"/>
    <w:rsid w:val="00275D69"/>
    <w:rsid w:val="002806EA"/>
    <w:rsid w:val="00295029"/>
    <w:rsid w:val="002A2291"/>
    <w:rsid w:val="002A7CB3"/>
    <w:rsid w:val="002A7F94"/>
    <w:rsid w:val="002B0279"/>
    <w:rsid w:val="002B3DE2"/>
    <w:rsid w:val="002B52EF"/>
    <w:rsid w:val="002C4E57"/>
    <w:rsid w:val="002C758C"/>
    <w:rsid w:val="002D2BA5"/>
    <w:rsid w:val="002E163A"/>
    <w:rsid w:val="002E34A7"/>
    <w:rsid w:val="002E7E86"/>
    <w:rsid w:val="00303596"/>
    <w:rsid w:val="00304768"/>
    <w:rsid w:val="00311168"/>
    <w:rsid w:val="003253DE"/>
    <w:rsid w:val="00325766"/>
    <w:rsid w:val="003263A9"/>
    <w:rsid w:val="00327599"/>
    <w:rsid w:val="003527A0"/>
    <w:rsid w:val="00354B24"/>
    <w:rsid w:val="003632E9"/>
    <w:rsid w:val="003641F9"/>
    <w:rsid w:val="00371D77"/>
    <w:rsid w:val="0037520F"/>
    <w:rsid w:val="003772AF"/>
    <w:rsid w:val="0038043E"/>
    <w:rsid w:val="003877DE"/>
    <w:rsid w:val="00387FB8"/>
    <w:rsid w:val="003913F4"/>
    <w:rsid w:val="00394ED5"/>
    <w:rsid w:val="0039620E"/>
    <w:rsid w:val="003A0117"/>
    <w:rsid w:val="003A05CE"/>
    <w:rsid w:val="003A38F6"/>
    <w:rsid w:val="003C0405"/>
    <w:rsid w:val="003D0B4E"/>
    <w:rsid w:val="003D651E"/>
    <w:rsid w:val="003D7194"/>
    <w:rsid w:val="003E4C30"/>
    <w:rsid w:val="003E57DD"/>
    <w:rsid w:val="003F372E"/>
    <w:rsid w:val="003F69FB"/>
    <w:rsid w:val="003F7772"/>
    <w:rsid w:val="0042043B"/>
    <w:rsid w:val="00430A91"/>
    <w:rsid w:val="00431EA3"/>
    <w:rsid w:val="004327C9"/>
    <w:rsid w:val="0044067A"/>
    <w:rsid w:val="00443A25"/>
    <w:rsid w:val="00450156"/>
    <w:rsid w:val="004555BC"/>
    <w:rsid w:val="00460EEE"/>
    <w:rsid w:val="004623F4"/>
    <w:rsid w:val="0046375E"/>
    <w:rsid w:val="0046591D"/>
    <w:rsid w:val="00471219"/>
    <w:rsid w:val="0047361E"/>
    <w:rsid w:val="00473CBE"/>
    <w:rsid w:val="00474580"/>
    <w:rsid w:val="00480A5A"/>
    <w:rsid w:val="004831E8"/>
    <w:rsid w:val="0049094C"/>
    <w:rsid w:val="00496729"/>
    <w:rsid w:val="004A2EF6"/>
    <w:rsid w:val="004A5C4C"/>
    <w:rsid w:val="004A6DD5"/>
    <w:rsid w:val="004B214F"/>
    <w:rsid w:val="004B4848"/>
    <w:rsid w:val="004B4E85"/>
    <w:rsid w:val="004C2C84"/>
    <w:rsid w:val="004C4324"/>
    <w:rsid w:val="004C6DE0"/>
    <w:rsid w:val="004D4768"/>
    <w:rsid w:val="004D530D"/>
    <w:rsid w:val="004D5C74"/>
    <w:rsid w:val="004E37BA"/>
    <w:rsid w:val="004E7FD6"/>
    <w:rsid w:val="004F2655"/>
    <w:rsid w:val="004F4592"/>
    <w:rsid w:val="00506ED5"/>
    <w:rsid w:val="005075DF"/>
    <w:rsid w:val="0052014B"/>
    <w:rsid w:val="00523123"/>
    <w:rsid w:val="005352F7"/>
    <w:rsid w:val="005400C3"/>
    <w:rsid w:val="00541401"/>
    <w:rsid w:val="00541FA5"/>
    <w:rsid w:val="0055008C"/>
    <w:rsid w:val="005511D4"/>
    <w:rsid w:val="0056040A"/>
    <w:rsid w:val="005805B4"/>
    <w:rsid w:val="00582460"/>
    <w:rsid w:val="00583BAC"/>
    <w:rsid w:val="00590AB9"/>
    <w:rsid w:val="0059741D"/>
    <w:rsid w:val="005A4B4D"/>
    <w:rsid w:val="005A5D4C"/>
    <w:rsid w:val="005B3FA3"/>
    <w:rsid w:val="005B570D"/>
    <w:rsid w:val="005B7396"/>
    <w:rsid w:val="005C2B88"/>
    <w:rsid w:val="005C47FB"/>
    <w:rsid w:val="005C561A"/>
    <w:rsid w:val="005C668C"/>
    <w:rsid w:val="005C78C7"/>
    <w:rsid w:val="005D1212"/>
    <w:rsid w:val="005D192B"/>
    <w:rsid w:val="005D30B0"/>
    <w:rsid w:val="005D5C1E"/>
    <w:rsid w:val="005D6F1B"/>
    <w:rsid w:val="005E199E"/>
    <w:rsid w:val="005F329D"/>
    <w:rsid w:val="005F54D5"/>
    <w:rsid w:val="00600B35"/>
    <w:rsid w:val="00600FAF"/>
    <w:rsid w:val="006011F8"/>
    <w:rsid w:val="00604C96"/>
    <w:rsid w:val="00611B8C"/>
    <w:rsid w:val="006202FE"/>
    <w:rsid w:val="00620957"/>
    <w:rsid w:val="00624780"/>
    <w:rsid w:val="006265E8"/>
    <w:rsid w:val="00630494"/>
    <w:rsid w:val="006311BC"/>
    <w:rsid w:val="00637983"/>
    <w:rsid w:val="00643783"/>
    <w:rsid w:val="0064494F"/>
    <w:rsid w:val="006456A9"/>
    <w:rsid w:val="00647015"/>
    <w:rsid w:val="006601E2"/>
    <w:rsid w:val="0067354D"/>
    <w:rsid w:val="00681359"/>
    <w:rsid w:val="00683E5E"/>
    <w:rsid w:val="00686A2A"/>
    <w:rsid w:val="00686E66"/>
    <w:rsid w:val="006A7025"/>
    <w:rsid w:val="006B666E"/>
    <w:rsid w:val="006C534D"/>
    <w:rsid w:val="006C5AA7"/>
    <w:rsid w:val="006C62BE"/>
    <w:rsid w:val="006C692A"/>
    <w:rsid w:val="006D0470"/>
    <w:rsid w:val="006D39E0"/>
    <w:rsid w:val="006D44FE"/>
    <w:rsid w:val="006E02B8"/>
    <w:rsid w:val="006E483C"/>
    <w:rsid w:val="006E62A8"/>
    <w:rsid w:val="006E66E8"/>
    <w:rsid w:val="006F7CCB"/>
    <w:rsid w:val="007016AC"/>
    <w:rsid w:val="007070CF"/>
    <w:rsid w:val="00711ABA"/>
    <w:rsid w:val="00713D6F"/>
    <w:rsid w:val="00713F33"/>
    <w:rsid w:val="00731ACB"/>
    <w:rsid w:val="007450ED"/>
    <w:rsid w:val="007500E3"/>
    <w:rsid w:val="00755253"/>
    <w:rsid w:val="00760449"/>
    <w:rsid w:val="00762DDA"/>
    <w:rsid w:val="00772896"/>
    <w:rsid w:val="00775876"/>
    <w:rsid w:val="00777E18"/>
    <w:rsid w:val="00783277"/>
    <w:rsid w:val="00792A66"/>
    <w:rsid w:val="00797377"/>
    <w:rsid w:val="007A6652"/>
    <w:rsid w:val="007B03A8"/>
    <w:rsid w:val="007B11DD"/>
    <w:rsid w:val="007B1714"/>
    <w:rsid w:val="007B24E4"/>
    <w:rsid w:val="007B4429"/>
    <w:rsid w:val="007C3998"/>
    <w:rsid w:val="007C4111"/>
    <w:rsid w:val="007C48C3"/>
    <w:rsid w:val="007C792F"/>
    <w:rsid w:val="007D6D04"/>
    <w:rsid w:val="007D7295"/>
    <w:rsid w:val="007E01E1"/>
    <w:rsid w:val="007E47A9"/>
    <w:rsid w:val="007E67BE"/>
    <w:rsid w:val="007F31C2"/>
    <w:rsid w:val="0080173F"/>
    <w:rsid w:val="00802D81"/>
    <w:rsid w:val="008065B9"/>
    <w:rsid w:val="00814470"/>
    <w:rsid w:val="00825DA9"/>
    <w:rsid w:val="0083193E"/>
    <w:rsid w:val="0083300C"/>
    <w:rsid w:val="0084746C"/>
    <w:rsid w:val="008508B8"/>
    <w:rsid w:val="00851F0B"/>
    <w:rsid w:val="008529FA"/>
    <w:rsid w:val="00854C66"/>
    <w:rsid w:val="00857002"/>
    <w:rsid w:val="008609B6"/>
    <w:rsid w:val="00863D31"/>
    <w:rsid w:val="008647E4"/>
    <w:rsid w:val="00871962"/>
    <w:rsid w:val="008724EA"/>
    <w:rsid w:val="00875BE8"/>
    <w:rsid w:val="008842C0"/>
    <w:rsid w:val="00887BA5"/>
    <w:rsid w:val="008959DD"/>
    <w:rsid w:val="00897657"/>
    <w:rsid w:val="008A23C3"/>
    <w:rsid w:val="008A3C49"/>
    <w:rsid w:val="008B2EEA"/>
    <w:rsid w:val="008B3977"/>
    <w:rsid w:val="008C2D83"/>
    <w:rsid w:val="008C59B4"/>
    <w:rsid w:val="008E56A5"/>
    <w:rsid w:val="008F51A5"/>
    <w:rsid w:val="008F5377"/>
    <w:rsid w:val="008F6686"/>
    <w:rsid w:val="008F66B9"/>
    <w:rsid w:val="0090046E"/>
    <w:rsid w:val="00901498"/>
    <w:rsid w:val="00901E6B"/>
    <w:rsid w:val="00902D9B"/>
    <w:rsid w:val="009033DD"/>
    <w:rsid w:val="00905DA8"/>
    <w:rsid w:val="00913D12"/>
    <w:rsid w:val="00922671"/>
    <w:rsid w:val="009236AD"/>
    <w:rsid w:val="00924E0F"/>
    <w:rsid w:val="00925BDB"/>
    <w:rsid w:val="00932713"/>
    <w:rsid w:val="0093391D"/>
    <w:rsid w:val="0094341A"/>
    <w:rsid w:val="00951D6F"/>
    <w:rsid w:val="00953BB6"/>
    <w:rsid w:val="00957A9F"/>
    <w:rsid w:val="00957B82"/>
    <w:rsid w:val="00967826"/>
    <w:rsid w:val="00970420"/>
    <w:rsid w:val="00970EE7"/>
    <w:rsid w:val="0097106F"/>
    <w:rsid w:val="00972883"/>
    <w:rsid w:val="0098464D"/>
    <w:rsid w:val="009847FC"/>
    <w:rsid w:val="00985ECA"/>
    <w:rsid w:val="009A0BE7"/>
    <w:rsid w:val="009A4ECF"/>
    <w:rsid w:val="009A6F50"/>
    <w:rsid w:val="009A7630"/>
    <w:rsid w:val="009B0876"/>
    <w:rsid w:val="009B09D9"/>
    <w:rsid w:val="009B0FB9"/>
    <w:rsid w:val="009D188F"/>
    <w:rsid w:val="009E5C4D"/>
    <w:rsid w:val="009E687B"/>
    <w:rsid w:val="009F020E"/>
    <w:rsid w:val="009F132E"/>
    <w:rsid w:val="00A00530"/>
    <w:rsid w:val="00A01621"/>
    <w:rsid w:val="00A03076"/>
    <w:rsid w:val="00A07265"/>
    <w:rsid w:val="00A1480B"/>
    <w:rsid w:val="00A24961"/>
    <w:rsid w:val="00A32892"/>
    <w:rsid w:val="00A343BB"/>
    <w:rsid w:val="00A4160F"/>
    <w:rsid w:val="00A46ED0"/>
    <w:rsid w:val="00A5042A"/>
    <w:rsid w:val="00A530C4"/>
    <w:rsid w:val="00A53CB1"/>
    <w:rsid w:val="00A6483A"/>
    <w:rsid w:val="00A7532C"/>
    <w:rsid w:val="00A82F4D"/>
    <w:rsid w:val="00A83652"/>
    <w:rsid w:val="00A86150"/>
    <w:rsid w:val="00A87803"/>
    <w:rsid w:val="00A9077D"/>
    <w:rsid w:val="00A93283"/>
    <w:rsid w:val="00AA0F40"/>
    <w:rsid w:val="00AA2887"/>
    <w:rsid w:val="00AA3B9B"/>
    <w:rsid w:val="00AA541B"/>
    <w:rsid w:val="00AA5DF3"/>
    <w:rsid w:val="00AB16C9"/>
    <w:rsid w:val="00AB2FC5"/>
    <w:rsid w:val="00AB6963"/>
    <w:rsid w:val="00AC2202"/>
    <w:rsid w:val="00AC2868"/>
    <w:rsid w:val="00AC5235"/>
    <w:rsid w:val="00AC5D89"/>
    <w:rsid w:val="00AD188D"/>
    <w:rsid w:val="00AD2728"/>
    <w:rsid w:val="00AD4346"/>
    <w:rsid w:val="00AE0335"/>
    <w:rsid w:val="00AE74E5"/>
    <w:rsid w:val="00AF0DA1"/>
    <w:rsid w:val="00AF1147"/>
    <w:rsid w:val="00AF3C78"/>
    <w:rsid w:val="00AF7CE5"/>
    <w:rsid w:val="00B03522"/>
    <w:rsid w:val="00B040B3"/>
    <w:rsid w:val="00B10425"/>
    <w:rsid w:val="00B130A9"/>
    <w:rsid w:val="00B17DC3"/>
    <w:rsid w:val="00B23741"/>
    <w:rsid w:val="00B269C1"/>
    <w:rsid w:val="00B35D40"/>
    <w:rsid w:val="00B377EC"/>
    <w:rsid w:val="00B404C9"/>
    <w:rsid w:val="00B42B12"/>
    <w:rsid w:val="00B50475"/>
    <w:rsid w:val="00B50681"/>
    <w:rsid w:val="00B55235"/>
    <w:rsid w:val="00B556EB"/>
    <w:rsid w:val="00B55DBC"/>
    <w:rsid w:val="00B573BB"/>
    <w:rsid w:val="00B5757D"/>
    <w:rsid w:val="00B57C31"/>
    <w:rsid w:val="00B624D6"/>
    <w:rsid w:val="00B6392C"/>
    <w:rsid w:val="00B647B9"/>
    <w:rsid w:val="00B64EC3"/>
    <w:rsid w:val="00B71A8A"/>
    <w:rsid w:val="00B807B5"/>
    <w:rsid w:val="00B86B75"/>
    <w:rsid w:val="00B92D49"/>
    <w:rsid w:val="00B934A6"/>
    <w:rsid w:val="00B95464"/>
    <w:rsid w:val="00BA6532"/>
    <w:rsid w:val="00BA6A1F"/>
    <w:rsid w:val="00BB3769"/>
    <w:rsid w:val="00BC2F4A"/>
    <w:rsid w:val="00BC5C7A"/>
    <w:rsid w:val="00BD190A"/>
    <w:rsid w:val="00BD4FD8"/>
    <w:rsid w:val="00BD59F3"/>
    <w:rsid w:val="00BD72DD"/>
    <w:rsid w:val="00BE5912"/>
    <w:rsid w:val="00BE6F8F"/>
    <w:rsid w:val="00BF48AC"/>
    <w:rsid w:val="00C03E96"/>
    <w:rsid w:val="00C15F22"/>
    <w:rsid w:val="00C21A0D"/>
    <w:rsid w:val="00C25B08"/>
    <w:rsid w:val="00C312BE"/>
    <w:rsid w:val="00C378C1"/>
    <w:rsid w:val="00C412DF"/>
    <w:rsid w:val="00C44CDB"/>
    <w:rsid w:val="00C452B8"/>
    <w:rsid w:val="00C45FF3"/>
    <w:rsid w:val="00C519E1"/>
    <w:rsid w:val="00C701C5"/>
    <w:rsid w:val="00C74EBA"/>
    <w:rsid w:val="00C77F2E"/>
    <w:rsid w:val="00C806AC"/>
    <w:rsid w:val="00C87AE6"/>
    <w:rsid w:val="00C93211"/>
    <w:rsid w:val="00C9696D"/>
    <w:rsid w:val="00C9791A"/>
    <w:rsid w:val="00CA0309"/>
    <w:rsid w:val="00CA5A07"/>
    <w:rsid w:val="00CA7061"/>
    <w:rsid w:val="00CB1B63"/>
    <w:rsid w:val="00CB4BF4"/>
    <w:rsid w:val="00CC10B7"/>
    <w:rsid w:val="00CD2BC8"/>
    <w:rsid w:val="00CD30DF"/>
    <w:rsid w:val="00CD35CD"/>
    <w:rsid w:val="00CE1AC0"/>
    <w:rsid w:val="00CE1D14"/>
    <w:rsid w:val="00CE3729"/>
    <w:rsid w:val="00CE46A5"/>
    <w:rsid w:val="00CE7098"/>
    <w:rsid w:val="00CF2274"/>
    <w:rsid w:val="00CF3A13"/>
    <w:rsid w:val="00CF6D37"/>
    <w:rsid w:val="00D05C21"/>
    <w:rsid w:val="00D11E1E"/>
    <w:rsid w:val="00D2308D"/>
    <w:rsid w:val="00D23468"/>
    <w:rsid w:val="00D24078"/>
    <w:rsid w:val="00D32BEA"/>
    <w:rsid w:val="00D410FC"/>
    <w:rsid w:val="00D43817"/>
    <w:rsid w:val="00D4579A"/>
    <w:rsid w:val="00D50D80"/>
    <w:rsid w:val="00D55FEB"/>
    <w:rsid w:val="00D62785"/>
    <w:rsid w:val="00D66F9F"/>
    <w:rsid w:val="00D7425F"/>
    <w:rsid w:val="00D8635F"/>
    <w:rsid w:val="00D8742D"/>
    <w:rsid w:val="00D90587"/>
    <w:rsid w:val="00DA6241"/>
    <w:rsid w:val="00DB17FA"/>
    <w:rsid w:val="00DB25B7"/>
    <w:rsid w:val="00DB5021"/>
    <w:rsid w:val="00DB77E0"/>
    <w:rsid w:val="00DC2E1B"/>
    <w:rsid w:val="00DC7469"/>
    <w:rsid w:val="00DD5A5B"/>
    <w:rsid w:val="00DD7787"/>
    <w:rsid w:val="00DE15C4"/>
    <w:rsid w:val="00DF148D"/>
    <w:rsid w:val="00DF7DC6"/>
    <w:rsid w:val="00E05CD9"/>
    <w:rsid w:val="00E13637"/>
    <w:rsid w:val="00E16D40"/>
    <w:rsid w:val="00E22101"/>
    <w:rsid w:val="00E22CC7"/>
    <w:rsid w:val="00E277D4"/>
    <w:rsid w:val="00E32519"/>
    <w:rsid w:val="00E33582"/>
    <w:rsid w:val="00E3450B"/>
    <w:rsid w:val="00E35CE6"/>
    <w:rsid w:val="00E449EB"/>
    <w:rsid w:val="00E4682A"/>
    <w:rsid w:val="00E60428"/>
    <w:rsid w:val="00E61C80"/>
    <w:rsid w:val="00E6528B"/>
    <w:rsid w:val="00E6706F"/>
    <w:rsid w:val="00E734E7"/>
    <w:rsid w:val="00E7399C"/>
    <w:rsid w:val="00E81736"/>
    <w:rsid w:val="00E86EA1"/>
    <w:rsid w:val="00E9234D"/>
    <w:rsid w:val="00E948CD"/>
    <w:rsid w:val="00E957D4"/>
    <w:rsid w:val="00E9751D"/>
    <w:rsid w:val="00EA5839"/>
    <w:rsid w:val="00EA7228"/>
    <w:rsid w:val="00EA75DE"/>
    <w:rsid w:val="00EB4FAE"/>
    <w:rsid w:val="00EB5787"/>
    <w:rsid w:val="00EC1467"/>
    <w:rsid w:val="00EC6BF6"/>
    <w:rsid w:val="00ED2D55"/>
    <w:rsid w:val="00ED5A96"/>
    <w:rsid w:val="00EE07C6"/>
    <w:rsid w:val="00EE0929"/>
    <w:rsid w:val="00EE0D02"/>
    <w:rsid w:val="00EE4D69"/>
    <w:rsid w:val="00EF7896"/>
    <w:rsid w:val="00F0191E"/>
    <w:rsid w:val="00F03C60"/>
    <w:rsid w:val="00F055A5"/>
    <w:rsid w:val="00F076F9"/>
    <w:rsid w:val="00F23A6D"/>
    <w:rsid w:val="00F255BE"/>
    <w:rsid w:val="00F2717C"/>
    <w:rsid w:val="00F31047"/>
    <w:rsid w:val="00F32F7F"/>
    <w:rsid w:val="00F35461"/>
    <w:rsid w:val="00F37D9B"/>
    <w:rsid w:val="00F40A71"/>
    <w:rsid w:val="00F41A30"/>
    <w:rsid w:val="00F43121"/>
    <w:rsid w:val="00F4446E"/>
    <w:rsid w:val="00F50DFD"/>
    <w:rsid w:val="00F552C5"/>
    <w:rsid w:val="00F66339"/>
    <w:rsid w:val="00F73668"/>
    <w:rsid w:val="00F74893"/>
    <w:rsid w:val="00F81368"/>
    <w:rsid w:val="00F82D08"/>
    <w:rsid w:val="00F92A40"/>
    <w:rsid w:val="00FA0791"/>
    <w:rsid w:val="00FA0FA6"/>
    <w:rsid w:val="00FA1776"/>
    <w:rsid w:val="00FA1CA3"/>
    <w:rsid w:val="00FA1E2A"/>
    <w:rsid w:val="00FB65EB"/>
    <w:rsid w:val="00FB6B5C"/>
    <w:rsid w:val="00FC4F43"/>
    <w:rsid w:val="00FC56B7"/>
    <w:rsid w:val="00FC78FE"/>
    <w:rsid w:val="00FC7E80"/>
    <w:rsid w:val="00FE0568"/>
    <w:rsid w:val="00FE05F5"/>
    <w:rsid w:val="00FE0F72"/>
    <w:rsid w:val="00FE7484"/>
    <w:rsid w:val="00FF1408"/>
    <w:rsid w:val="00FF2E9D"/>
    <w:rsid w:val="00FF65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33582"/>
    <w:pPr>
      <w:widowControl w:val="0"/>
      <w:jc w:val="both"/>
    </w:pPr>
    <w:rPr>
      <w:rFonts w:ascii="Calibri" w:hAnsi="Calibri"/>
      <w:kern w:val="2"/>
      <w:sz w:val="21"/>
    </w:rPr>
  </w:style>
  <w:style w:type="paragraph" w:styleId="1">
    <w:name w:val="heading 1"/>
    <w:basedOn w:val="a0"/>
    <w:link w:val="1Char"/>
    <w:qFormat/>
    <w:rsid w:val="00387FB8"/>
    <w:pPr>
      <w:widowControl/>
      <w:jc w:val="left"/>
      <w:outlineLvl w:val="0"/>
    </w:pPr>
    <w:rPr>
      <w:rFonts w:ascii="宋体" w:hAnsi="宋体" w:cs="宋体"/>
      <w:b/>
      <w:bCs/>
      <w:kern w:val="36"/>
      <w:sz w:val="48"/>
      <w:szCs w:val="48"/>
    </w:rPr>
  </w:style>
  <w:style w:type="paragraph" w:styleId="2">
    <w:name w:val="heading 2"/>
    <w:basedOn w:val="a0"/>
    <w:next w:val="a0"/>
    <w:qFormat/>
    <w:rsid w:val="009A4ECF"/>
    <w:pPr>
      <w:keepNext/>
      <w:keepLines/>
      <w:spacing w:before="260" w:after="260" w:line="416" w:lineRule="auto"/>
      <w:outlineLvl w:val="1"/>
    </w:pPr>
    <w:rPr>
      <w:rFonts w:ascii="Arial" w:eastAsia="黑体" w:hAnsi="Arial"/>
      <w:b/>
      <w:bCs/>
      <w:sz w:val="32"/>
      <w:szCs w:val="32"/>
    </w:rPr>
  </w:style>
  <w:style w:type="character" w:default="1" w:styleId="a1">
    <w:name w:val="Default Paragraph Font"/>
    <w:link w:val="CharCharCharCharCharCharCharCharCharCharCharCharCharCharCharCharCharChar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harCharCharCharCharCharCharCharCharCharCharCharCharCharCharCharCharCharChar">
    <w:name w:val="Char Char Char Char Char Char Char Char Char Char Char Char Char Char Char Char Char Char Char"/>
    <w:basedOn w:val="a0"/>
    <w:link w:val="a1"/>
    <w:autoRedefine/>
    <w:rsid w:val="00AD188D"/>
    <w:pPr>
      <w:widowControl/>
      <w:spacing w:line="300" w:lineRule="auto"/>
      <w:ind w:firstLineChars="200" w:firstLine="200"/>
    </w:pPr>
    <w:rPr>
      <w:rFonts w:ascii="Verdana" w:hAnsi="Verdana"/>
      <w:kern w:val="0"/>
      <w:lang w:eastAsia="en-US"/>
    </w:rPr>
  </w:style>
  <w:style w:type="paragraph" w:styleId="a4">
    <w:name w:val="header"/>
    <w:basedOn w:val="a0"/>
    <w:rsid w:val="00A9077D"/>
    <w:pPr>
      <w:pBdr>
        <w:bottom w:val="single" w:sz="6" w:space="1" w:color="auto"/>
      </w:pBdr>
      <w:tabs>
        <w:tab w:val="center" w:pos="4153"/>
        <w:tab w:val="right" w:pos="8306"/>
      </w:tabs>
      <w:snapToGrid w:val="0"/>
      <w:jc w:val="center"/>
    </w:pPr>
    <w:rPr>
      <w:sz w:val="18"/>
      <w:szCs w:val="18"/>
    </w:rPr>
  </w:style>
  <w:style w:type="paragraph" w:styleId="a5">
    <w:name w:val="footer"/>
    <w:basedOn w:val="a0"/>
    <w:rsid w:val="00A9077D"/>
    <w:pPr>
      <w:tabs>
        <w:tab w:val="center" w:pos="4153"/>
        <w:tab w:val="right" w:pos="8306"/>
      </w:tabs>
      <w:snapToGrid w:val="0"/>
      <w:jc w:val="left"/>
    </w:pPr>
    <w:rPr>
      <w:sz w:val="18"/>
      <w:szCs w:val="18"/>
    </w:rPr>
  </w:style>
  <w:style w:type="character" w:styleId="a6">
    <w:name w:val="Hyperlink"/>
    <w:basedOn w:val="a1"/>
    <w:rsid w:val="00A9077D"/>
    <w:rPr>
      <w:color w:val="0000FF"/>
      <w:u w:val="single"/>
    </w:rPr>
  </w:style>
  <w:style w:type="paragraph" w:customStyle="1" w:styleId="section1">
    <w:name w:val="section1"/>
    <w:basedOn w:val="a0"/>
    <w:rsid w:val="001A6B83"/>
    <w:pPr>
      <w:widowControl/>
      <w:spacing w:before="100" w:beforeAutospacing="1" w:after="100" w:afterAutospacing="1"/>
      <w:jc w:val="left"/>
    </w:pPr>
    <w:rPr>
      <w:rFonts w:ascii="宋体" w:hAnsi="宋体"/>
      <w:kern w:val="0"/>
      <w:sz w:val="24"/>
    </w:rPr>
  </w:style>
  <w:style w:type="paragraph" w:styleId="a7">
    <w:name w:val="Plain Text"/>
    <w:aliases w:val="标题1,普通文字 Char,纯文本 Char Char,纯文本 Char,普通文字, Char,Char Char Char,Char Char,Char,Plain Text,标题1 Char Char Char Char Char,标题1 Char Char Char Char,纯文本 Char Char1 Char Char Char,游数的格式, Char Char Char,游数的,纯文本 Char Char Ch,普,纯文本 Char1,Plain Te"/>
    <w:basedOn w:val="a0"/>
    <w:link w:val="Char2"/>
    <w:rsid w:val="00AD188D"/>
    <w:pPr>
      <w:widowControl/>
      <w:jc w:val="left"/>
    </w:pPr>
    <w:rPr>
      <w:rFonts w:ascii="宋体" w:hAnsi="Courier New" w:cs="华文行楷"/>
      <w:b/>
      <w:kern w:val="0"/>
      <w:sz w:val="24"/>
      <w:szCs w:val="21"/>
    </w:rPr>
  </w:style>
  <w:style w:type="character" w:customStyle="1" w:styleId="Char2">
    <w:name w:val="纯文本 Char2"/>
    <w:aliases w:val="标题1 Char,普通文字 Char Char,纯文本 Char Char Char,纯文本 Char Char1,普通文字 Char1, Char Char,Char Char Char Char,Char Char Char1,Char Char1,Plain Text Char,标题1 Char Char Char Char Char Char,标题1 Char Char Char Char Char1,纯文本 Char Char1 Char Char Char Char"/>
    <w:basedOn w:val="a1"/>
    <w:link w:val="a7"/>
    <w:locked/>
    <w:rsid w:val="00AD188D"/>
    <w:rPr>
      <w:rFonts w:ascii="宋体" w:eastAsia="宋体" w:hAnsi="Courier New" w:cs="华文行楷"/>
      <w:b/>
      <w:sz w:val="24"/>
      <w:szCs w:val="21"/>
      <w:lang w:val="en-US" w:eastAsia="zh-CN" w:bidi="ar-SA"/>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
    <w:rsid w:val="00AD188D"/>
    <w:pPr>
      <w:widowControl/>
      <w:spacing w:before="100" w:beforeAutospacing="1" w:after="100" w:afterAutospacing="1"/>
      <w:jc w:val="left"/>
    </w:pPr>
    <w:rPr>
      <w:rFonts w:ascii="宋体" w:hAnsi="宋体" w:cs="宋体"/>
      <w:kern w:val="0"/>
      <w:sz w:val="24"/>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1"/>
    <w:link w:val="a8"/>
    <w:rsid w:val="00AD188D"/>
    <w:rPr>
      <w:rFonts w:ascii="宋体" w:eastAsia="宋体" w:hAnsi="宋体" w:cs="宋体"/>
      <w:sz w:val="24"/>
      <w:szCs w:val="24"/>
      <w:lang w:val="en-US" w:eastAsia="zh-CN" w:bidi="ar-SA"/>
    </w:rPr>
  </w:style>
  <w:style w:type="character" w:styleId="a9">
    <w:name w:val="Strong"/>
    <w:basedOn w:val="a1"/>
    <w:qFormat/>
    <w:rsid w:val="00AC2202"/>
    <w:rPr>
      <w:b/>
      <w:bCs/>
    </w:rPr>
  </w:style>
  <w:style w:type="paragraph" w:customStyle="1" w:styleId="Style7">
    <w:name w:val="_Style 7"/>
    <w:basedOn w:val="a0"/>
    <w:rsid w:val="00014936"/>
    <w:pPr>
      <w:widowControl/>
      <w:spacing w:line="300" w:lineRule="auto"/>
      <w:ind w:firstLineChars="200" w:firstLine="200"/>
    </w:pPr>
  </w:style>
  <w:style w:type="character" w:customStyle="1" w:styleId="bd2">
    <w:name w:val="bd2"/>
    <w:basedOn w:val="a1"/>
    <w:rsid w:val="006C62BE"/>
  </w:style>
  <w:style w:type="character" w:customStyle="1" w:styleId="searchcontent1">
    <w:name w:val="search_content1"/>
    <w:basedOn w:val="a1"/>
    <w:rsid w:val="006C62BE"/>
    <w:rPr>
      <w:sz w:val="20"/>
      <w:szCs w:val="20"/>
    </w:rPr>
  </w:style>
  <w:style w:type="paragraph" w:customStyle="1" w:styleId="p0">
    <w:name w:val="p0"/>
    <w:basedOn w:val="a0"/>
    <w:rsid w:val="005D192B"/>
    <w:pPr>
      <w:widowControl/>
    </w:pPr>
    <w:rPr>
      <w:rFonts w:hint="eastAsia"/>
    </w:rPr>
  </w:style>
  <w:style w:type="character" w:customStyle="1" w:styleId="body">
    <w:name w:val="body"/>
    <w:basedOn w:val="a1"/>
    <w:rsid w:val="00CF2274"/>
  </w:style>
  <w:style w:type="paragraph" w:customStyle="1" w:styleId="p15">
    <w:name w:val="p15"/>
    <w:basedOn w:val="a0"/>
    <w:rsid w:val="007016AC"/>
    <w:pPr>
      <w:widowControl/>
    </w:pPr>
    <w:rPr>
      <w:rFonts w:ascii="宋体" w:hAnsi="宋体" w:cs="宋体"/>
      <w:kern w:val="0"/>
      <w:szCs w:val="21"/>
    </w:rPr>
  </w:style>
  <w:style w:type="paragraph" w:styleId="HTML">
    <w:name w:val="HTML Preformatted"/>
    <w:basedOn w:val="a0"/>
    <w:link w:val="HTMLChar1"/>
    <w:rsid w:val="00CB1B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rPr>
  </w:style>
  <w:style w:type="character" w:customStyle="1" w:styleId="HTMLChar1">
    <w:name w:val="HTML 预设格式 Char1"/>
    <w:basedOn w:val="a1"/>
    <w:link w:val="HTML"/>
    <w:rsid w:val="0052014B"/>
    <w:rPr>
      <w:rFonts w:ascii="Arial" w:eastAsia="宋体" w:hAnsi="Arial" w:cs="Arial"/>
      <w:kern w:val="2"/>
      <w:sz w:val="24"/>
      <w:szCs w:val="24"/>
      <w:lang w:val="en-US" w:eastAsia="zh-CN" w:bidi="ar-SA"/>
    </w:rPr>
  </w:style>
  <w:style w:type="character" w:customStyle="1" w:styleId="question-title2">
    <w:name w:val="question-title2"/>
    <w:basedOn w:val="a1"/>
    <w:rsid w:val="00BC2F4A"/>
  </w:style>
  <w:style w:type="paragraph" w:customStyle="1" w:styleId="0">
    <w:name w:val="0"/>
    <w:basedOn w:val="a0"/>
    <w:rsid w:val="00AA541B"/>
    <w:pPr>
      <w:widowControl/>
      <w:snapToGrid w:val="0"/>
      <w:spacing w:line="365" w:lineRule="atLeast"/>
      <w:ind w:left="1"/>
      <w:textAlignment w:val="bottom"/>
    </w:pPr>
    <w:rPr>
      <w:kern w:val="0"/>
      <w:sz w:val="20"/>
    </w:rPr>
  </w:style>
  <w:style w:type="character" w:customStyle="1" w:styleId="diczx11">
    <w:name w:val="diczx11"/>
    <w:basedOn w:val="a1"/>
    <w:rsid w:val="00783277"/>
    <w:rPr>
      <w:color w:val="003366"/>
    </w:rPr>
  </w:style>
  <w:style w:type="character" w:customStyle="1" w:styleId="apple-converted-space">
    <w:name w:val="apple-converted-space"/>
    <w:basedOn w:val="a1"/>
    <w:rsid w:val="006311BC"/>
  </w:style>
  <w:style w:type="character" w:customStyle="1" w:styleId="apple-style-span">
    <w:name w:val="apple-style-span"/>
    <w:basedOn w:val="a1"/>
    <w:rsid w:val="006456A9"/>
  </w:style>
  <w:style w:type="character" w:styleId="aa">
    <w:name w:val="Emphasis"/>
    <w:basedOn w:val="a1"/>
    <w:qFormat/>
    <w:rsid w:val="00A93283"/>
    <w:rPr>
      <w:i/>
      <w:iCs/>
    </w:rPr>
  </w:style>
  <w:style w:type="table" w:styleId="ab">
    <w:name w:val="Table Grid"/>
    <w:basedOn w:val="a2"/>
    <w:rsid w:val="00A46E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 Char3"/>
    <w:basedOn w:val="a0"/>
    <w:rsid w:val="00DF7DC6"/>
    <w:pPr>
      <w:widowControl/>
      <w:spacing w:line="300" w:lineRule="auto"/>
      <w:ind w:firstLineChars="200" w:firstLine="200"/>
    </w:pPr>
    <w:rPr>
      <w:rFonts w:ascii="Times New Roman" w:hAnsi="Times New Roman"/>
    </w:rPr>
  </w:style>
  <w:style w:type="paragraph" w:styleId="ac">
    <w:name w:val="Body Text"/>
    <w:basedOn w:val="a0"/>
    <w:rsid w:val="00DF7DC6"/>
    <w:pPr>
      <w:spacing w:after="120"/>
    </w:pPr>
    <w:rPr>
      <w:szCs w:val="22"/>
    </w:rPr>
  </w:style>
  <w:style w:type="paragraph" w:styleId="a">
    <w:name w:val="List Bullet"/>
    <w:basedOn w:val="a0"/>
    <w:link w:val="Char0"/>
    <w:rsid w:val="0044067A"/>
    <w:pPr>
      <w:numPr>
        <w:numId w:val="1"/>
      </w:numPr>
    </w:pPr>
    <w:rPr>
      <w:rFonts w:ascii="Times New Roman" w:hAnsi="Times New Roman"/>
      <w:szCs w:val="24"/>
    </w:rPr>
  </w:style>
  <w:style w:type="character" w:customStyle="1" w:styleId="Char0">
    <w:name w:val="列表项目符号 Char"/>
    <w:basedOn w:val="a1"/>
    <w:link w:val="a"/>
    <w:rsid w:val="0044067A"/>
    <w:rPr>
      <w:rFonts w:eastAsia="宋体"/>
      <w:kern w:val="2"/>
      <w:sz w:val="21"/>
      <w:szCs w:val="24"/>
      <w:lang w:val="en-US" w:eastAsia="zh-CN" w:bidi="ar-SA"/>
    </w:rPr>
  </w:style>
  <w:style w:type="character" w:customStyle="1" w:styleId="body1">
    <w:name w:val="body1"/>
    <w:basedOn w:val="a1"/>
    <w:rsid w:val="00E9234D"/>
    <w:rPr>
      <w:rFonts w:ascii="宋体" w:eastAsia="宋体" w:hAnsi="宋体" w:hint="eastAsia"/>
      <w:sz w:val="22"/>
      <w:szCs w:val="22"/>
    </w:rPr>
  </w:style>
  <w:style w:type="paragraph" w:styleId="ad">
    <w:name w:val="No Spacing"/>
    <w:link w:val="Char1"/>
    <w:qFormat/>
    <w:rsid w:val="00AF1147"/>
    <w:pPr>
      <w:widowControl w:val="0"/>
      <w:jc w:val="both"/>
    </w:pPr>
    <w:rPr>
      <w:kern w:val="2"/>
      <w:sz w:val="21"/>
    </w:rPr>
  </w:style>
  <w:style w:type="character" w:styleId="ae">
    <w:name w:val="FollowedHyperlink"/>
    <w:basedOn w:val="a1"/>
    <w:rsid w:val="009A0BE7"/>
    <w:rPr>
      <w:color w:val="800080"/>
      <w:u w:val="single"/>
    </w:rPr>
  </w:style>
  <w:style w:type="character" w:customStyle="1" w:styleId="px141">
    <w:name w:val="px141"/>
    <w:basedOn w:val="a1"/>
    <w:rsid w:val="009A0BE7"/>
    <w:rPr>
      <w:strike w:val="0"/>
      <w:dstrike w:val="0"/>
      <w:sz w:val="20"/>
      <w:szCs w:val="20"/>
      <w:u w:val="none"/>
    </w:rPr>
  </w:style>
  <w:style w:type="character" w:customStyle="1" w:styleId="jianj2">
    <w:name w:val="jianj2"/>
    <w:basedOn w:val="a1"/>
    <w:rsid w:val="009A0BE7"/>
  </w:style>
  <w:style w:type="paragraph" w:customStyle="1" w:styleId="Char3CharCharCharCharCharChar">
    <w:name w:val="Char3 Char Char Char Char Char Char"/>
    <w:basedOn w:val="a0"/>
    <w:autoRedefine/>
    <w:rsid w:val="00ED5A96"/>
    <w:pPr>
      <w:widowControl/>
      <w:spacing w:line="300" w:lineRule="auto"/>
      <w:ind w:firstLineChars="200" w:firstLine="200"/>
    </w:pPr>
    <w:rPr>
      <w:rFonts w:ascii="Verdana" w:hAnsi="Verdana"/>
      <w:kern w:val="0"/>
      <w:lang w:eastAsia="en-US"/>
    </w:rPr>
  </w:style>
  <w:style w:type="paragraph" w:customStyle="1" w:styleId="0112">
    <w:name w:val="正文_0_112"/>
    <w:rsid w:val="000A6A38"/>
    <w:pPr>
      <w:widowControl w:val="0"/>
      <w:jc w:val="both"/>
    </w:pPr>
    <w:rPr>
      <w:kern w:val="2"/>
      <w:sz w:val="21"/>
    </w:rPr>
  </w:style>
  <w:style w:type="paragraph" w:styleId="af">
    <w:name w:val="List Paragraph"/>
    <w:basedOn w:val="a0"/>
    <w:qFormat/>
    <w:rsid w:val="00387FB8"/>
    <w:pPr>
      <w:ind w:firstLineChars="200" w:firstLine="420"/>
    </w:pPr>
    <w:rPr>
      <w:szCs w:val="22"/>
    </w:rPr>
  </w:style>
  <w:style w:type="character" w:styleId="af0">
    <w:name w:val="page number"/>
    <w:basedOn w:val="a1"/>
    <w:rsid w:val="00387FB8"/>
  </w:style>
  <w:style w:type="paragraph" w:styleId="20">
    <w:name w:val="List 2"/>
    <w:basedOn w:val="a0"/>
    <w:rsid w:val="00480A5A"/>
    <w:pPr>
      <w:ind w:leftChars="200" w:hangingChars="200" w:hanging="200"/>
    </w:pPr>
    <w:rPr>
      <w:rFonts w:ascii="Times New Roman" w:hAnsi="Times New Roman"/>
      <w:szCs w:val="24"/>
    </w:rPr>
  </w:style>
  <w:style w:type="paragraph" w:styleId="af1">
    <w:name w:val="Body Text Indent"/>
    <w:basedOn w:val="a0"/>
    <w:rsid w:val="003D7194"/>
    <w:pPr>
      <w:spacing w:after="120"/>
      <w:ind w:leftChars="200" w:left="420"/>
    </w:pPr>
  </w:style>
  <w:style w:type="paragraph" w:customStyle="1" w:styleId="Char3CharCharCharCharCharChar0">
    <w:name w:val=" Char3 Char Char Char Char Char Char"/>
    <w:basedOn w:val="a0"/>
    <w:autoRedefine/>
    <w:rsid w:val="003D7194"/>
    <w:pPr>
      <w:widowControl/>
      <w:spacing w:line="300" w:lineRule="auto"/>
      <w:ind w:firstLineChars="200" w:firstLine="200"/>
    </w:pPr>
    <w:rPr>
      <w:rFonts w:ascii="Verdana" w:hAnsi="Verdana"/>
      <w:kern w:val="0"/>
      <w:lang w:eastAsia="en-US"/>
    </w:rPr>
  </w:style>
  <w:style w:type="character" w:customStyle="1" w:styleId="CharChar2">
    <w:name w:val=" Char Char2"/>
    <w:rsid w:val="0055008C"/>
    <w:rPr>
      <w:rFonts w:ascii="宋体" w:eastAsia="宋体" w:hAnsi="Courier New" w:cs="Courier New"/>
      <w:kern w:val="2"/>
      <w:sz w:val="21"/>
      <w:szCs w:val="21"/>
      <w:lang w:val="en-US" w:eastAsia="zh-CN" w:bidi="ar-SA"/>
    </w:rPr>
  </w:style>
  <w:style w:type="paragraph" w:customStyle="1" w:styleId="ListParagraph">
    <w:name w:val="List Paragraph"/>
    <w:basedOn w:val="a0"/>
    <w:rsid w:val="00AA3B9B"/>
    <w:pPr>
      <w:ind w:firstLineChars="200" w:firstLine="420"/>
    </w:pPr>
    <w:rPr>
      <w:szCs w:val="22"/>
    </w:rPr>
  </w:style>
  <w:style w:type="character" w:customStyle="1" w:styleId="CharChar">
    <w:name w:val="普通(网站) Char Char"/>
    <w:basedOn w:val="a1"/>
    <w:rsid w:val="007B1714"/>
    <w:rPr>
      <w:rFonts w:ascii="宋体" w:eastAsia="宋体" w:hAnsi="宋体"/>
      <w:color w:val="000000"/>
      <w:sz w:val="24"/>
      <w:szCs w:val="24"/>
      <w:lang w:val="en-US" w:eastAsia="zh-CN" w:bidi="ar-SA"/>
    </w:rPr>
  </w:style>
  <w:style w:type="paragraph" w:customStyle="1" w:styleId="reader-word-layerreader-word-s14-18reader-word-s14-22">
    <w:name w:val="reader-word-layer reader-word-s14-18 reader-word-s14-22"/>
    <w:basedOn w:val="a0"/>
    <w:rsid w:val="00AD4346"/>
    <w:pPr>
      <w:widowControl/>
      <w:spacing w:before="100" w:beforeAutospacing="1" w:after="100" w:afterAutospacing="1"/>
      <w:jc w:val="left"/>
    </w:pPr>
    <w:rPr>
      <w:rFonts w:ascii="宋体" w:hAnsi="宋体" w:cs="宋体"/>
      <w:kern w:val="0"/>
      <w:sz w:val="24"/>
      <w:szCs w:val="24"/>
    </w:rPr>
  </w:style>
  <w:style w:type="character" w:customStyle="1" w:styleId="CharChar20">
    <w:name w:val="Char Char2"/>
    <w:basedOn w:val="a1"/>
    <w:locked/>
    <w:rsid w:val="006C692A"/>
    <w:rPr>
      <w:rFonts w:ascii="宋体" w:eastAsia="宋体" w:hAnsi="Courier New"/>
      <w:kern w:val="2"/>
      <w:sz w:val="21"/>
      <w:lang w:val="en-US" w:eastAsia="zh-CN" w:bidi="ar-SA"/>
    </w:rPr>
  </w:style>
  <w:style w:type="paragraph" w:styleId="af2">
    <w:name w:val="Normal Indent"/>
    <w:basedOn w:val="a0"/>
    <w:rsid w:val="00FA0791"/>
    <w:pPr>
      <w:ind w:firstLineChars="200" w:firstLine="420"/>
    </w:pPr>
    <w:rPr>
      <w:rFonts w:ascii="Times New Roman" w:hAnsi="Times New Roman"/>
      <w:szCs w:val="24"/>
    </w:rPr>
  </w:style>
  <w:style w:type="character" w:customStyle="1" w:styleId="16">
    <w:name w:val="16"/>
    <w:basedOn w:val="a1"/>
    <w:rsid w:val="00166339"/>
    <w:rPr>
      <w:rFonts w:ascii="宋体" w:eastAsia="宋体" w:hAnsi="宋体" w:hint="eastAsia"/>
      <w:sz w:val="24"/>
      <w:szCs w:val="24"/>
    </w:rPr>
  </w:style>
  <w:style w:type="paragraph" w:customStyle="1" w:styleId="p19">
    <w:name w:val="p19"/>
    <w:basedOn w:val="a0"/>
    <w:rsid w:val="00166339"/>
    <w:pPr>
      <w:widowControl/>
    </w:pPr>
    <w:rPr>
      <w:rFonts w:ascii="宋体" w:hAnsi="宋体" w:hint="eastAsia"/>
      <w:kern w:val="0"/>
      <w:szCs w:val="21"/>
    </w:rPr>
  </w:style>
  <w:style w:type="character" w:customStyle="1" w:styleId="pinyin">
    <w:name w:val="pinyin"/>
    <w:basedOn w:val="a1"/>
    <w:rsid w:val="00C519E1"/>
  </w:style>
  <w:style w:type="character" w:customStyle="1" w:styleId="p141">
    <w:name w:val="p141"/>
    <w:basedOn w:val="a1"/>
    <w:rsid w:val="007500E3"/>
    <w:rPr>
      <w:sz w:val="24"/>
      <w:szCs w:val="24"/>
    </w:rPr>
  </w:style>
  <w:style w:type="character" w:customStyle="1" w:styleId="HTMLChar">
    <w:name w:val="HTML 预设格式 Char"/>
    <w:basedOn w:val="a1"/>
    <w:rsid w:val="00E957D4"/>
    <w:rPr>
      <w:rFonts w:ascii="Arial" w:eastAsia="宋体" w:hAnsi="Arial" w:cs="Arial"/>
      <w:sz w:val="21"/>
      <w:szCs w:val="21"/>
      <w:lang w:val="en-US" w:eastAsia="zh-CN" w:bidi="ar-SA"/>
    </w:rPr>
  </w:style>
  <w:style w:type="character" w:styleId="af3">
    <w:name w:val="Subtle Emphasis"/>
    <w:basedOn w:val="a1"/>
    <w:qFormat/>
    <w:rsid w:val="00E957D4"/>
    <w:rPr>
      <w:i/>
      <w:iCs/>
      <w:color w:val="808080"/>
    </w:rPr>
  </w:style>
  <w:style w:type="paragraph" w:customStyle="1" w:styleId="p16">
    <w:name w:val="p16"/>
    <w:basedOn w:val="a0"/>
    <w:rsid w:val="004A5C4C"/>
    <w:pPr>
      <w:widowControl/>
      <w:ind w:firstLine="420"/>
    </w:pPr>
    <w:rPr>
      <w:rFonts w:cs="宋体"/>
      <w:kern w:val="0"/>
      <w:szCs w:val="21"/>
    </w:rPr>
  </w:style>
  <w:style w:type="character" w:customStyle="1" w:styleId="opdicttext1c-gap-right">
    <w:name w:val="op_dict_text1 c-gap-right"/>
    <w:basedOn w:val="a1"/>
    <w:rsid w:val="00775876"/>
  </w:style>
  <w:style w:type="paragraph" w:styleId="af4">
    <w:name w:val="annotation text"/>
    <w:basedOn w:val="a0"/>
    <w:rsid w:val="007E47A9"/>
    <w:pPr>
      <w:jc w:val="left"/>
    </w:pPr>
    <w:rPr>
      <w:rFonts w:ascii="Times New Roman" w:hAnsi="Times New Roman"/>
      <w:szCs w:val="24"/>
    </w:rPr>
  </w:style>
  <w:style w:type="character" w:customStyle="1" w:styleId="ca-4">
    <w:name w:val="ca-4"/>
    <w:basedOn w:val="a1"/>
    <w:rsid w:val="003D651E"/>
  </w:style>
  <w:style w:type="paragraph" w:customStyle="1" w:styleId="pa-0">
    <w:name w:val="pa-0"/>
    <w:basedOn w:val="a0"/>
    <w:rsid w:val="003D651E"/>
    <w:pPr>
      <w:widowControl/>
      <w:spacing w:before="100" w:beforeAutospacing="1" w:after="100" w:afterAutospacing="1"/>
      <w:jc w:val="left"/>
    </w:pPr>
    <w:rPr>
      <w:rFonts w:ascii="宋体" w:hAnsi="宋体" w:cs="宋体"/>
      <w:kern w:val="0"/>
      <w:sz w:val="24"/>
      <w:szCs w:val="24"/>
    </w:rPr>
  </w:style>
  <w:style w:type="character" w:customStyle="1" w:styleId="Char1">
    <w:name w:val="无间隔 Char"/>
    <w:basedOn w:val="a1"/>
    <w:link w:val="ad"/>
    <w:rsid w:val="00B42B12"/>
    <w:rPr>
      <w:rFonts w:eastAsia="宋体"/>
      <w:kern w:val="2"/>
      <w:sz w:val="21"/>
      <w:lang w:val="en-US" w:eastAsia="zh-CN" w:bidi="ar-SA"/>
    </w:rPr>
  </w:style>
  <w:style w:type="paragraph" w:customStyle="1" w:styleId="pa-25">
    <w:name w:val="pa-25"/>
    <w:basedOn w:val="a0"/>
    <w:rsid w:val="00B42B12"/>
    <w:pPr>
      <w:widowControl/>
      <w:spacing w:before="100" w:beforeAutospacing="1" w:after="100" w:afterAutospacing="1"/>
      <w:jc w:val="left"/>
    </w:pPr>
    <w:rPr>
      <w:rFonts w:ascii="宋体" w:hAnsi="宋体" w:cs="宋体"/>
      <w:kern w:val="0"/>
      <w:sz w:val="24"/>
      <w:szCs w:val="24"/>
    </w:rPr>
  </w:style>
  <w:style w:type="character" w:customStyle="1" w:styleId="1Char">
    <w:name w:val="标题 1 Char"/>
    <w:link w:val="1"/>
    <w:rsid w:val="00B556EB"/>
    <w:rPr>
      <w:rFonts w:ascii="宋体" w:eastAsia="宋体" w:hAnsi="宋体" w:cs="宋体"/>
      <w:b/>
      <w:bCs/>
      <w:kern w:val="36"/>
      <w:sz w:val="48"/>
      <w:szCs w:val="48"/>
      <w:lang w:val="en-US" w:eastAsia="zh-CN" w:bidi="ar-SA"/>
    </w:rPr>
  </w:style>
  <w:style w:type="character" w:customStyle="1" w:styleId="CharChar7">
    <w:name w:val="Char Char7"/>
    <w:locked/>
    <w:rsid w:val="00B556EB"/>
    <w:rPr>
      <w:rFonts w:ascii="Calibri" w:eastAsia="宋体" w:hAnsi="Calibri" w:cs="宋体"/>
      <w:b/>
      <w:bCs/>
      <w:kern w:val="44"/>
      <w:sz w:val="44"/>
      <w:szCs w:val="44"/>
      <w:lang w:bidi="ar-SA"/>
    </w:rPr>
  </w:style>
</w:styles>
</file>

<file path=word/webSettings.xml><?xml version="1.0" encoding="utf-8"?>
<w:webSettings xmlns:r="http://schemas.openxmlformats.org/officeDocument/2006/relationships" xmlns:w="http://schemas.openxmlformats.org/wordprocessingml/2006/main">
  <w:divs>
    <w:div w:id="280888">
      <w:bodyDiv w:val="1"/>
      <w:marLeft w:val="0"/>
      <w:marRight w:val="0"/>
      <w:marTop w:val="0"/>
      <w:marBottom w:val="0"/>
      <w:divBdr>
        <w:top w:val="none" w:sz="0" w:space="0" w:color="auto"/>
        <w:left w:val="none" w:sz="0" w:space="0" w:color="auto"/>
        <w:bottom w:val="none" w:sz="0" w:space="0" w:color="auto"/>
        <w:right w:val="none" w:sz="0" w:space="0" w:color="auto"/>
      </w:divBdr>
    </w:div>
    <w:div w:id="39981233">
      <w:bodyDiv w:val="1"/>
      <w:marLeft w:val="0"/>
      <w:marRight w:val="0"/>
      <w:marTop w:val="0"/>
      <w:marBottom w:val="0"/>
      <w:divBdr>
        <w:top w:val="none" w:sz="0" w:space="0" w:color="auto"/>
        <w:left w:val="none" w:sz="0" w:space="0" w:color="auto"/>
        <w:bottom w:val="none" w:sz="0" w:space="0" w:color="auto"/>
        <w:right w:val="none" w:sz="0" w:space="0" w:color="auto"/>
      </w:divBdr>
    </w:div>
    <w:div w:id="130250617">
      <w:bodyDiv w:val="1"/>
      <w:marLeft w:val="0"/>
      <w:marRight w:val="0"/>
      <w:marTop w:val="0"/>
      <w:marBottom w:val="0"/>
      <w:divBdr>
        <w:top w:val="none" w:sz="0" w:space="0" w:color="auto"/>
        <w:left w:val="none" w:sz="0" w:space="0" w:color="auto"/>
        <w:bottom w:val="none" w:sz="0" w:space="0" w:color="auto"/>
        <w:right w:val="none" w:sz="0" w:space="0" w:color="auto"/>
      </w:divBdr>
    </w:div>
    <w:div w:id="133715330">
      <w:bodyDiv w:val="1"/>
      <w:marLeft w:val="0"/>
      <w:marRight w:val="0"/>
      <w:marTop w:val="0"/>
      <w:marBottom w:val="0"/>
      <w:divBdr>
        <w:top w:val="none" w:sz="0" w:space="0" w:color="auto"/>
        <w:left w:val="none" w:sz="0" w:space="0" w:color="auto"/>
        <w:bottom w:val="none" w:sz="0" w:space="0" w:color="auto"/>
        <w:right w:val="none" w:sz="0" w:space="0" w:color="auto"/>
      </w:divBdr>
    </w:div>
    <w:div w:id="137572250">
      <w:bodyDiv w:val="1"/>
      <w:marLeft w:val="0"/>
      <w:marRight w:val="0"/>
      <w:marTop w:val="0"/>
      <w:marBottom w:val="0"/>
      <w:divBdr>
        <w:top w:val="none" w:sz="0" w:space="0" w:color="auto"/>
        <w:left w:val="none" w:sz="0" w:space="0" w:color="auto"/>
        <w:bottom w:val="none" w:sz="0" w:space="0" w:color="auto"/>
        <w:right w:val="none" w:sz="0" w:space="0" w:color="auto"/>
      </w:divBdr>
    </w:div>
    <w:div w:id="350689595">
      <w:bodyDiv w:val="1"/>
      <w:marLeft w:val="0"/>
      <w:marRight w:val="0"/>
      <w:marTop w:val="0"/>
      <w:marBottom w:val="0"/>
      <w:divBdr>
        <w:top w:val="none" w:sz="0" w:space="0" w:color="auto"/>
        <w:left w:val="none" w:sz="0" w:space="0" w:color="auto"/>
        <w:bottom w:val="none" w:sz="0" w:space="0" w:color="auto"/>
        <w:right w:val="none" w:sz="0" w:space="0" w:color="auto"/>
      </w:divBdr>
    </w:div>
    <w:div w:id="523515929">
      <w:bodyDiv w:val="1"/>
      <w:marLeft w:val="0"/>
      <w:marRight w:val="0"/>
      <w:marTop w:val="0"/>
      <w:marBottom w:val="0"/>
      <w:divBdr>
        <w:top w:val="none" w:sz="0" w:space="0" w:color="auto"/>
        <w:left w:val="none" w:sz="0" w:space="0" w:color="auto"/>
        <w:bottom w:val="none" w:sz="0" w:space="0" w:color="auto"/>
        <w:right w:val="none" w:sz="0" w:space="0" w:color="auto"/>
      </w:divBdr>
    </w:div>
    <w:div w:id="551429234">
      <w:bodyDiv w:val="1"/>
      <w:marLeft w:val="0"/>
      <w:marRight w:val="0"/>
      <w:marTop w:val="0"/>
      <w:marBottom w:val="0"/>
      <w:divBdr>
        <w:top w:val="none" w:sz="0" w:space="0" w:color="auto"/>
        <w:left w:val="none" w:sz="0" w:space="0" w:color="auto"/>
        <w:bottom w:val="none" w:sz="0" w:space="0" w:color="auto"/>
        <w:right w:val="none" w:sz="0" w:space="0" w:color="auto"/>
      </w:divBdr>
    </w:div>
    <w:div w:id="681780382">
      <w:bodyDiv w:val="1"/>
      <w:marLeft w:val="0"/>
      <w:marRight w:val="0"/>
      <w:marTop w:val="0"/>
      <w:marBottom w:val="0"/>
      <w:divBdr>
        <w:top w:val="none" w:sz="0" w:space="0" w:color="auto"/>
        <w:left w:val="none" w:sz="0" w:space="0" w:color="auto"/>
        <w:bottom w:val="none" w:sz="0" w:space="0" w:color="auto"/>
        <w:right w:val="none" w:sz="0" w:space="0" w:color="auto"/>
      </w:divBdr>
      <w:divsChild>
        <w:div w:id="1190071725">
          <w:marLeft w:val="0"/>
          <w:marRight w:val="0"/>
          <w:marTop w:val="0"/>
          <w:marBottom w:val="0"/>
          <w:divBdr>
            <w:top w:val="none" w:sz="0" w:space="0" w:color="auto"/>
            <w:left w:val="none" w:sz="0" w:space="0" w:color="auto"/>
            <w:bottom w:val="none" w:sz="0" w:space="0" w:color="auto"/>
            <w:right w:val="none" w:sz="0" w:space="0" w:color="auto"/>
          </w:divBdr>
        </w:div>
      </w:divsChild>
    </w:div>
    <w:div w:id="684794076">
      <w:bodyDiv w:val="1"/>
      <w:marLeft w:val="0"/>
      <w:marRight w:val="0"/>
      <w:marTop w:val="0"/>
      <w:marBottom w:val="0"/>
      <w:divBdr>
        <w:top w:val="none" w:sz="0" w:space="0" w:color="auto"/>
        <w:left w:val="none" w:sz="0" w:space="0" w:color="auto"/>
        <w:bottom w:val="none" w:sz="0" w:space="0" w:color="auto"/>
        <w:right w:val="none" w:sz="0" w:space="0" w:color="auto"/>
      </w:divBdr>
    </w:div>
    <w:div w:id="775752784">
      <w:bodyDiv w:val="1"/>
      <w:marLeft w:val="0"/>
      <w:marRight w:val="0"/>
      <w:marTop w:val="0"/>
      <w:marBottom w:val="0"/>
      <w:divBdr>
        <w:top w:val="none" w:sz="0" w:space="0" w:color="auto"/>
        <w:left w:val="none" w:sz="0" w:space="0" w:color="auto"/>
        <w:bottom w:val="none" w:sz="0" w:space="0" w:color="auto"/>
        <w:right w:val="none" w:sz="0" w:space="0" w:color="auto"/>
      </w:divBdr>
    </w:div>
    <w:div w:id="956984427">
      <w:bodyDiv w:val="1"/>
      <w:marLeft w:val="0"/>
      <w:marRight w:val="0"/>
      <w:marTop w:val="0"/>
      <w:marBottom w:val="0"/>
      <w:divBdr>
        <w:top w:val="none" w:sz="0" w:space="0" w:color="auto"/>
        <w:left w:val="none" w:sz="0" w:space="0" w:color="auto"/>
        <w:bottom w:val="none" w:sz="0" w:space="0" w:color="auto"/>
        <w:right w:val="none" w:sz="0" w:space="0" w:color="auto"/>
      </w:divBdr>
    </w:div>
    <w:div w:id="1097140714">
      <w:bodyDiv w:val="1"/>
      <w:marLeft w:val="0"/>
      <w:marRight w:val="0"/>
      <w:marTop w:val="0"/>
      <w:marBottom w:val="0"/>
      <w:divBdr>
        <w:top w:val="none" w:sz="0" w:space="0" w:color="auto"/>
        <w:left w:val="none" w:sz="0" w:space="0" w:color="auto"/>
        <w:bottom w:val="none" w:sz="0" w:space="0" w:color="auto"/>
        <w:right w:val="none" w:sz="0" w:space="0" w:color="auto"/>
      </w:divBdr>
    </w:div>
    <w:div w:id="1156068519">
      <w:bodyDiv w:val="1"/>
      <w:marLeft w:val="0"/>
      <w:marRight w:val="0"/>
      <w:marTop w:val="0"/>
      <w:marBottom w:val="0"/>
      <w:divBdr>
        <w:top w:val="none" w:sz="0" w:space="0" w:color="auto"/>
        <w:left w:val="none" w:sz="0" w:space="0" w:color="auto"/>
        <w:bottom w:val="none" w:sz="0" w:space="0" w:color="auto"/>
        <w:right w:val="none" w:sz="0" w:space="0" w:color="auto"/>
      </w:divBdr>
    </w:div>
    <w:div w:id="1205366478">
      <w:bodyDiv w:val="1"/>
      <w:marLeft w:val="0"/>
      <w:marRight w:val="0"/>
      <w:marTop w:val="0"/>
      <w:marBottom w:val="0"/>
      <w:divBdr>
        <w:top w:val="none" w:sz="0" w:space="0" w:color="auto"/>
        <w:left w:val="none" w:sz="0" w:space="0" w:color="auto"/>
        <w:bottom w:val="none" w:sz="0" w:space="0" w:color="auto"/>
        <w:right w:val="none" w:sz="0" w:space="0" w:color="auto"/>
      </w:divBdr>
    </w:div>
    <w:div w:id="1224559218">
      <w:bodyDiv w:val="1"/>
      <w:marLeft w:val="0"/>
      <w:marRight w:val="0"/>
      <w:marTop w:val="0"/>
      <w:marBottom w:val="0"/>
      <w:divBdr>
        <w:top w:val="none" w:sz="0" w:space="0" w:color="auto"/>
        <w:left w:val="none" w:sz="0" w:space="0" w:color="auto"/>
        <w:bottom w:val="none" w:sz="0" w:space="0" w:color="auto"/>
        <w:right w:val="none" w:sz="0" w:space="0" w:color="auto"/>
      </w:divBdr>
    </w:div>
    <w:div w:id="1310790104">
      <w:bodyDiv w:val="1"/>
      <w:marLeft w:val="0"/>
      <w:marRight w:val="0"/>
      <w:marTop w:val="0"/>
      <w:marBottom w:val="0"/>
      <w:divBdr>
        <w:top w:val="none" w:sz="0" w:space="0" w:color="auto"/>
        <w:left w:val="none" w:sz="0" w:space="0" w:color="auto"/>
        <w:bottom w:val="none" w:sz="0" w:space="0" w:color="auto"/>
        <w:right w:val="none" w:sz="0" w:space="0" w:color="auto"/>
      </w:divBdr>
    </w:div>
    <w:div w:id="1312951250">
      <w:bodyDiv w:val="1"/>
      <w:marLeft w:val="0"/>
      <w:marRight w:val="0"/>
      <w:marTop w:val="0"/>
      <w:marBottom w:val="0"/>
      <w:divBdr>
        <w:top w:val="none" w:sz="0" w:space="0" w:color="auto"/>
        <w:left w:val="none" w:sz="0" w:space="0" w:color="auto"/>
        <w:bottom w:val="none" w:sz="0" w:space="0" w:color="auto"/>
        <w:right w:val="none" w:sz="0" w:space="0" w:color="auto"/>
      </w:divBdr>
    </w:div>
    <w:div w:id="1563635605">
      <w:bodyDiv w:val="1"/>
      <w:marLeft w:val="0"/>
      <w:marRight w:val="0"/>
      <w:marTop w:val="0"/>
      <w:marBottom w:val="0"/>
      <w:divBdr>
        <w:top w:val="none" w:sz="0" w:space="0" w:color="auto"/>
        <w:left w:val="none" w:sz="0" w:space="0" w:color="auto"/>
        <w:bottom w:val="none" w:sz="0" w:space="0" w:color="auto"/>
        <w:right w:val="none" w:sz="0" w:space="0" w:color="auto"/>
      </w:divBdr>
    </w:div>
    <w:div w:id="1712801940">
      <w:bodyDiv w:val="1"/>
      <w:marLeft w:val="0"/>
      <w:marRight w:val="0"/>
      <w:marTop w:val="0"/>
      <w:marBottom w:val="0"/>
      <w:divBdr>
        <w:top w:val="none" w:sz="0" w:space="0" w:color="auto"/>
        <w:left w:val="none" w:sz="0" w:space="0" w:color="auto"/>
        <w:bottom w:val="none" w:sz="0" w:space="0" w:color="auto"/>
        <w:right w:val="none" w:sz="0" w:space="0" w:color="auto"/>
      </w:divBdr>
    </w:div>
    <w:div w:id="1726832247">
      <w:bodyDiv w:val="1"/>
      <w:marLeft w:val="0"/>
      <w:marRight w:val="0"/>
      <w:marTop w:val="0"/>
      <w:marBottom w:val="0"/>
      <w:divBdr>
        <w:top w:val="none" w:sz="0" w:space="0" w:color="auto"/>
        <w:left w:val="none" w:sz="0" w:space="0" w:color="auto"/>
        <w:bottom w:val="none" w:sz="0" w:space="0" w:color="auto"/>
        <w:right w:val="none" w:sz="0" w:space="0" w:color="auto"/>
      </w:divBdr>
    </w:div>
    <w:div w:id="1839614324">
      <w:bodyDiv w:val="1"/>
      <w:marLeft w:val="0"/>
      <w:marRight w:val="0"/>
      <w:marTop w:val="0"/>
      <w:marBottom w:val="0"/>
      <w:divBdr>
        <w:top w:val="none" w:sz="0" w:space="0" w:color="auto"/>
        <w:left w:val="none" w:sz="0" w:space="0" w:color="auto"/>
        <w:bottom w:val="none" w:sz="0" w:space="0" w:color="auto"/>
        <w:right w:val="none" w:sz="0" w:space="0" w:color="auto"/>
      </w:divBdr>
    </w:div>
    <w:div w:id="1879706863">
      <w:bodyDiv w:val="1"/>
      <w:marLeft w:val="0"/>
      <w:marRight w:val="0"/>
      <w:marTop w:val="0"/>
      <w:marBottom w:val="0"/>
      <w:divBdr>
        <w:top w:val="none" w:sz="0" w:space="0" w:color="auto"/>
        <w:left w:val="none" w:sz="0" w:space="0" w:color="auto"/>
        <w:bottom w:val="none" w:sz="0" w:space="0" w:color="auto"/>
        <w:right w:val="none" w:sz="0" w:space="0" w:color="auto"/>
      </w:divBdr>
    </w:div>
    <w:div w:id="214704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798</Words>
  <Characters>4554</Characters>
  <Application>Microsoft Office Word</Application>
  <DocSecurity>0</DocSecurity>
  <Lines>37</Lines>
  <Paragraphs>10</Paragraphs>
  <ScaleCrop>false</ScaleCrop>
  <Company/>
  <LinksUpToDate>false</LinksUpToDate>
  <CharactersWithSpaces>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2015-03-12T06:45:00Z</dcterms:created>
  <dcterms:modified xsi:type="dcterms:W3CDTF">2015-03-12T06:45:00Z</dcterms:modified>
</cp:coreProperties>
</file>